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6995" w:rsidRDefault="00112AD5" w:rsidP="00112AD5">
      <w:pPr>
        <w:shd w:val="clear" w:color="auto" w:fill="FFFFFF"/>
        <w:jc w:val="center"/>
        <w:rPr>
          <w:rFonts w:ascii="Times New Roman" w:eastAsia="Times New Roman" w:hAnsi="Times New Roman" w:cs="Times New Roman"/>
          <w:color w:val="3F4758"/>
          <w:sz w:val="32"/>
          <w:szCs w:val="32"/>
          <w:lang w:eastAsia="ru-RU"/>
        </w:rPr>
      </w:pPr>
      <w:r w:rsidRPr="00112AD5">
        <w:rPr>
          <w:rFonts w:ascii="Segoe UI" w:eastAsia="Times New Roman" w:hAnsi="Segoe UI" w:cs="Segoe UI"/>
          <w:color w:val="3F4758"/>
          <w:lang w:eastAsia="ru-RU"/>
        </w:rPr>
        <w:br/>
      </w:r>
    </w:p>
    <w:p w:rsidR="00F66995" w:rsidRDefault="00F66995" w:rsidP="00112AD5">
      <w:pPr>
        <w:shd w:val="clear" w:color="auto" w:fill="FFFFFF"/>
        <w:jc w:val="center"/>
        <w:rPr>
          <w:rFonts w:ascii="Times New Roman" w:eastAsia="Times New Roman" w:hAnsi="Times New Roman" w:cs="Times New Roman"/>
          <w:color w:val="3F4758"/>
          <w:sz w:val="32"/>
          <w:szCs w:val="32"/>
          <w:lang w:eastAsia="ru-RU"/>
        </w:rPr>
      </w:pPr>
    </w:p>
    <w:p w:rsidR="00F66995" w:rsidRDefault="00F66995" w:rsidP="00112AD5">
      <w:pPr>
        <w:shd w:val="clear" w:color="auto" w:fill="FFFFFF"/>
        <w:jc w:val="center"/>
        <w:rPr>
          <w:rFonts w:ascii="Times New Roman" w:eastAsia="Times New Roman" w:hAnsi="Times New Roman" w:cs="Times New Roman"/>
          <w:color w:val="3F4758"/>
          <w:sz w:val="32"/>
          <w:szCs w:val="32"/>
          <w:lang w:eastAsia="ru-RU"/>
        </w:rPr>
      </w:pPr>
    </w:p>
    <w:p w:rsidR="00F66995" w:rsidRDefault="00F66995" w:rsidP="00112AD5">
      <w:pPr>
        <w:shd w:val="clear" w:color="auto" w:fill="FFFFFF"/>
        <w:jc w:val="center"/>
        <w:rPr>
          <w:rFonts w:ascii="Times New Roman" w:eastAsia="Times New Roman" w:hAnsi="Times New Roman" w:cs="Times New Roman"/>
          <w:color w:val="3F4758"/>
          <w:sz w:val="32"/>
          <w:szCs w:val="32"/>
          <w:lang w:eastAsia="ru-RU"/>
        </w:rPr>
      </w:pPr>
    </w:p>
    <w:p w:rsidR="00F66995" w:rsidRDefault="00F66995" w:rsidP="00112AD5">
      <w:pPr>
        <w:shd w:val="clear" w:color="auto" w:fill="FFFFFF"/>
        <w:jc w:val="center"/>
        <w:rPr>
          <w:rFonts w:ascii="Times New Roman" w:eastAsia="Times New Roman" w:hAnsi="Times New Roman" w:cs="Times New Roman"/>
          <w:color w:val="3F4758"/>
          <w:sz w:val="32"/>
          <w:szCs w:val="32"/>
          <w:lang w:eastAsia="ru-RU"/>
        </w:rPr>
      </w:pPr>
    </w:p>
    <w:p w:rsidR="00F66995" w:rsidRDefault="00F66995" w:rsidP="00112AD5">
      <w:pPr>
        <w:shd w:val="clear" w:color="auto" w:fill="FFFFFF"/>
        <w:jc w:val="center"/>
        <w:rPr>
          <w:rFonts w:ascii="Times New Roman" w:eastAsia="Times New Roman" w:hAnsi="Times New Roman" w:cs="Times New Roman"/>
          <w:color w:val="3F4758"/>
          <w:sz w:val="32"/>
          <w:szCs w:val="32"/>
          <w:lang w:eastAsia="ru-RU"/>
        </w:rPr>
      </w:pPr>
    </w:p>
    <w:p w:rsidR="00F66995" w:rsidRDefault="00F66995" w:rsidP="00112AD5">
      <w:pPr>
        <w:shd w:val="clear" w:color="auto" w:fill="FFFFFF"/>
        <w:jc w:val="center"/>
        <w:rPr>
          <w:rFonts w:ascii="Times New Roman" w:eastAsia="Times New Roman" w:hAnsi="Times New Roman" w:cs="Times New Roman"/>
          <w:color w:val="3F4758"/>
          <w:sz w:val="32"/>
          <w:szCs w:val="32"/>
          <w:lang w:eastAsia="ru-RU"/>
        </w:rPr>
      </w:pPr>
    </w:p>
    <w:p w:rsidR="00F66995" w:rsidRDefault="00F66995" w:rsidP="00112AD5">
      <w:pPr>
        <w:shd w:val="clear" w:color="auto" w:fill="FFFFFF"/>
        <w:jc w:val="center"/>
        <w:rPr>
          <w:rFonts w:ascii="Times New Roman" w:eastAsia="Times New Roman" w:hAnsi="Times New Roman" w:cs="Times New Roman"/>
          <w:color w:val="3F4758"/>
          <w:sz w:val="32"/>
          <w:szCs w:val="32"/>
          <w:lang w:eastAsia="ru-RU"/>
        </w:rPr>
      </w:pPr>
    </w:p>
    <w:p w:rsidR="00F66995" w:rsidRPr="00B4686C" w:rsidRDefault="00F66995" w:rsidP="00112AD5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sectPr w:rsidR="00F66995" w:rsidRPr="00B4686C" w:rsidSect="00FC4D5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B4686C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Информация о лесах</w:t>
      </w:r>
    </w:p>
    <w:p w:rsidR="00112AD5" w:rsidRDefault="00112AD5" w:rsidP="00112AD5">
      <w:pPr>
        <w:shd w:val="clear" w:color="auto" w:fill="FFFFFF"/>
        <w:ind w:firstLine="142"/>
        <w:jc w:val="center"/>
        <w:rPr>
          <w:rFonts w:ascii="Segoe UI" w:eastAsia="Times New Roman" w:hAnsi="Segoe UI" w:cs="Segoe UI"/>
          <w:color w:val="3F4758"/>
          <w:lang w:eastAsia="ru-RU"/>
        </w:rPr>
        <w:sectPr w:rsidR="00112AD5" w:rsidSect="00112AD5">
          <w:pgSz w:w="16838" w:h="11906" w:orient="landscape"/>
          <w:pgMar w:top="709" w:right="1134" w:bottom="851" w:left="567" w:header="709" w:footer="709" w:gutter="0"/>
          <w:cols w:space="708"/>
          <w:docGrid w:linePitch="360"/>
        </w:sectPr>
      </w:pPr>
      <w:r>
        <w:rPr>
          <w:rFonts w:ascii="Segoe UI" w:eastAsia="Times New Roman" w:hAnsi="Segoe UI" w:cs="Segoe UI"/>
          <w:noProof/>
          <w:color w:val="3F4758"/>
          <w:lang w:eastAsia="ru-RU"/>
        </w:rPr>
        <w:lastRenderedPageBreak/>
        <w:drawing>
          <wp:inline distT="0" distB="0" distL="0" distR="0">
            <wp:extent cx="9863116" cy="6492240"/>
            <wp:effectExtent l="19050" t="0" r="4784" b="0"/>
            <wp:docPr id="1" name="Рисунок 1" descr="https://kandaurovo.nso.ru/sites/kandaurovo.nso.ru/wodby_files/files/page_3955/hello_html_m3060f0c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andaurovo.nso.ru/sites/kandaurovo.nso.ru/wodby_files/files/page_3955/hello_html_m3060f0cf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74617" cy="6499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2AD5" w:rsidRPr="00112AD5" w:rsidRDefault="00112AD5" w:rsidP="00112AD5">
      <w:pPr>
        <w:shd w:val="clear" w:color="auto" w:fill="FFFFFF"/>
        <w:jc w:val="center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</w:p>
    <w:p w:rsidR="00112AD5" w:rsidRPr="00112AD5" w:rsidRDefault="00112AD5" w:rsidP="00112AD5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color w:val="3F4758"/>
          <w:sz w:val="28"/>
          <w:szCs w:val="28"/>
          <w:lang w:eastAsia="ru-RU"/>
        </w:rPr>
      </w:pPr>
      <w:r w:rsidRPr="00112AD5">
        <w:rPr>
          <w:rFonts w:ascii="Times New Roman" w:eastAsia="Times New Roman" w:hAnsi="Times New Roman" w:cs="Times New Roman"/>
          <w:b/>
          <w:color w:val="3F4758"/>
          <w:sz w:val="28"/>
          <w:szCs w:val="28"/>
          <w:lang w:eastAsia="ru-RU"/>
        </w:rPr>
        <w:t xml:space="preserve">На землях населенных пунктов </w:t>
      </w:r>
      <w:r w:rsidR="007B58AC">
        <w:rPr>
          <w:rFonts w:ascii="Times New Roman" w:eastAsia="Times New Roman" w:hAnsi="Times New Roman" w:cs="Times New Roman"/>
          <w:b/>
          <w:color w:val="3F4758"/>
          <w:sz w:val="28"/>
          <w:szCs w:val="28"/>
          <w:lang w:eastAsia="ru-RU"/>
        </w:rPr>
        <w:t>муниципального образования</w:t>
      </w:r>
      <w:r w:rsidRPr="00112AD5">
        <w:rPr>
          <w:rFonts w:ascii="Times New Roman" w:eastAsia="Times New Roman" w:hAnsi="Times New Roman" w:cs="Times New Roman"/>
          <w:b/>
          <w:color w:val="3F4758"/>
          <w:sz w:val="28"/>
          <w:szCs w:val="28"/>
          <w:lang w:eastAsia="ru-RU"/>
        </w:rPr>
        <w:t xml:space="preserve"> </w:t>
      </w:r>
      <w:r w:rsidRPr="007B58AC">
        <w:rPr>
          <w:rFonts w:ascii="Times New Roman" w:eastAsia="Times New Roman" w:hAnsi="Times New Roman" w:cs="Times New Roman"/>
          <w:b/>
          <w:color w:val="525252"/>
          <w:sz w:val="28"/>
          <w:szCs w:val="28"/>
          <w:lang w:eastAsia="ru-RU"/>
        </w:rPr>
        <w:t>отсутствуют</w:t>
      </w:r>
      <w:r w:rsidRPr="007B58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112AD5">
        <w:rPr>
          <w:rFonts w:ascii="Times New Roman" w:eastAsia="Times New Roman" w:hAnsi="Times New Roman" w:cs="Times New Roman"/>
          <w:b/>
          <w:color w:val="3F4758"/>
          <w:sz w:val="28"/>
          <w:szCs w:val="28"/>
          <w:lang w:eastAsia="ru-RU"/>
        </w:rPr>
        <w:t>леса.</w:t>
      </w:r>
    </w:p>
    <w:p w:rsidR="00112AD5" w:rsidRPr="00112AD5" w:rsidRDefault="00112AD5" w:rsidP="00112AD5">
      <w:pPr>
        <w:shd w:val="clear" w:color="auto" w:fill="FFFFFF"/>
        <w:jc w:val="center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 </w:t>
      </w:r>
    </w:p>
    <w:p w:rsidR="00112AD5" w:rsidRPr="00112AD5" w:rsidRDefault="00112AD5" w:rsidP="00112AD5">
      <w:pPr>
        <w:shd w:val="clear" w:color="auto" w:fill="FFFFFF"/>
        <w:jc w:val="center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112AD5">
        <w:rPr>
          <w:rFonts w:ascii="Times New Roman" w:eastAsia="Times New Roman" w:hAnsi="Times New Roman" w:cs="Times New Roman"/>
          <w:b/>
          <w:bCs/>
          <w:i/>
          <w:iCs/>
          <w:color w:val="3F4758"/>
          <w:sz w:val="28"/>
          <w:szCs w:val="28"/>
          <w:u w:val="single"/>
          <w:lang w:eastAsia="ru-RU"/>
        </w:rPr>
        <w:t>Сведения о лесах Новосибирской области</w:t>
      </w:r>
    </w:p>
    <w:p w:rsidR="00112AD5" w:rsidRPr="00112AD5" w:rsidRDefault="00112AD5" w:rsidP="00112AD5">
      <w:pPr>
        <w:shd w:val="clear" w:color="auto" w:fill="FFFFFF"/>
        <w:ind w:firstLine="709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 </w:t>
      </w:r>
    </w:p>
    <w:p w:rsidR="00112AD5" w:rsidRPr="00112AD5" w:rsidRDefault="00112AD5" w:rsidP="00112AD5">
      <w:pPr>
        <w:shd w:val="clear" w:color="auto" w:fill="FFFFFF"/>
        <w:ind w:firstLine="709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Площадь земель лесного фонда Новосибирской области 6471,8 тыс. га, что составляет 36% ее территории, из них 4650,3 тыс. га (72 %) – покрытые лесом земли. Лесистость Новосибирской области - 27,2%.</w:t>
      </w:r>
    </w:p>
    <w:p w:rsidR="00112AD5" w:rsidRPr="00112AD5" w:rsidRDefault="00112AD5" w:rsidP="00112AD5">
      <w:pPr>
        <w:shd w:val="clear" w:color="auto" w:fill="FFFFFF"/>
        <w:ind w:firstLine="709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Леса размещаются во всех 30 районах области. Наибольшая площадь земель лесного фонда сосредоточена в северных районах области. Так в </w:t>
      </w:r>
      <w:proofErr w:type="spellStart"/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Кыштовском</w:t>
      </w:r>
      <w:proofErr w:type="spellEnd"/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, Северном, Убинском и </w:t>
      </w:r>
      <w:proofErr w:type="spellStart"/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Колыванском</w:t>
      </w:r>
      <w:proofErr w:type="spellEnd"/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 районах сосредоточено - 58,6% лесов. В самом крупном по территории Северном районе – 19,7% лесов области.</w:t>
      </w:r>
    </w:p>
    <w:p w:rsidR="00112AD5" w:rsidRPr="00112AD5" w:rsidRDefault="00112AD5" w:rsidP="00112AD5">
      <w:pPr>
        <w:shd w:val="clear" w:color="auto" w:fill="FFFFFF"/>
        <w:ind w:firstLine="709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Общий запас древесины в Новосибирской области составляет - 557,55 млн. куб.м. в том числе хвойной – 128,58 млн. куб</w:t>
      </w:r>
      <w:proofErr w:type="gramStart"/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.м</w:t>
      </w:r>
      <w:proofErr w:type="gramEnd"/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 (23 %),  </w:t>
      </w:r>
      <w:proofErr w:type="spellStart"/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мягколиственной</w:t>
      </w:r>
      <w:proofErr w:type="spellEnd"/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 – 428,52 млн. куб.м (76,8 %). Преобладающей хвойной породой является сосна 83,4%. В составе </w:t>
      </w:r>
      <w:proofErr w:type="spellStart"/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мягколиственных</w:t>
      </w:r>
      <w:proofErr w:type="spellEnd"/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 насаждений преобладает берёза (84,2%).</w:t>
      </w:r>
    </w:p>
    <w:p w:rsidR="00112AD5" w:rsidRPr="00112AD5" w:rsidRDefault="00112AD5" w:rsidP="00112AD5">
      <w:pPr>
        <w:shd w:val="clear" w:color="auto" w:fill="FFFFFF"/>
        <w:ind w:firstLine="709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Предельно допустимый объем изъятия древесины в лесах Новосибирской области (расчетная лесосека) составляет 5 718,0 тыс</w:t>
      </w:r>
      <w:proofErr w:type="gramStart"/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.к</w:t>
      </w:r>
      <w:proofErr w:type="gramEnd"/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уб.м том числе хвойной – 733,7 тыс. куб.м, лиственной – 4984,3 тыс. куб.м.</w:t>
      </w:r>
    </w:p>
    <w:p w:rsidR="00112AD5" w:rsidRPr="00112AD5" w:rsidRDefault="00112AD5" w:rsidP="00112AD5">
      <w:pPr>
        <w:shd w:val="clear" w:color="auto" w:fill="FFFFFF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 </w:t>
      </w:r>
    </w:p>
    <w:p w:rsidR="00112AD5" w:rsidRPr="00112AD5" w:rsidRDefault="00112AD5" w:rsidP="00112AD5">
      <w:pPr>
        <w:shd w:val="clear" w:color="auto" w:fill="FFFFFF"/>
        <w:jc w:val="center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Сведения об использовании лесов</w:t>
      </w:r>
    </w:p>
    <w:p w:rsidR="00112AD5" w:rsidRPr="00112AD5" w:rsidRDefault="00112AD5" w:rsidP="00112AD5">
      <w:pPr>
        <w:shd w:val="clear" w:color="auto" w:fill="FFFFFF"/>
        <w:jc w:val="center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112A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 </w:t>
      </w:r>
    </w:p>
    <w:tbl>
      <w:tblPr>
        <w:tblW w:w="10323" w:type="dxa"/>
        <w:tblInd w:w="-601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962"/>
        <w:gridCol w:w="2308"/>
        <w:gridCol w:w="1686"/>
        <w:gridCol w:w="1367"/>
      </w:tblGrid>
      <w:tr w:rsidR="00112AD5" w:rsidRPr="00112AD5" w:rsidTr="00112AD5">
        <w:tc>
          <w:tcPr>
            <w:tcW w:w="49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Вид использования лесов</w:t>
            </w:r>
          </w:p>
        </w:tc>
        <w:tc>
          <w:tcPr>
            <w:tcW w:w="23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Кол-во предоставленных лесных участков, шт.</w:t>
            </w:r>
          </w:p>
        </w:tc>
        <w:tc>
          <w:tcPr>
            <w:tcW w:w="16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Площадь лесных участков, </w:t>
            </w:r>
            <w:proofErr w:type="gramStart"/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га</w:t>
            </w:r>
            <w:proofErr w:type="gramEnd"/>
          </w:p>
        </w:tc>
        <w:tc>
          <w:tcPr>
            <w:tcW w:w="13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% от общей площади земель лесного фонда</w:t>
            </w:r>
          </w:p>
        </w:tc>
      </w:tr>
      <w:tr w:rsidR="00112AD5" w:rsidRPr="00112AD5" w:rsidTr="00112AD5">
        <w:tc>
          <w:tcPr>
            <w:tcW w:w="49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66995">
              <w:rPr>
                <w:rFonts w:ascii="Times New Roman" w:eastAsia="Times New Roman" w:hAnsi="Times New Roman" w:cs="Times New Roman"/>
                <w:b/>
                <w:bCs/>
                <w:color w:val="3F4758"/>
                <w:sz w:val="24"/>
                <w:szCs w:val="24"/>
                <w:lang w:eastAsia="ru-RU"/>
              </w:rPr>
              <w:t>Заготовка древесины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66995">
              <w:rPr>
                <w:rFonts w:ascii="Times New Roman" w:eastAsia="Times New Roman" w:hAnsi="Times New Roman" w:cs="Times New Roman"/>
                <w:b/>
                <w:bCs/>
                <w:color w:val="3F4758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66995">
              <w:rPr>
                <w:rFonts w:ascii="Times New Roman" w:eastAsia="Times New Roman" w:hAnsi="Times New Roman" w:cs="Times New Roman"/>
                <w:b/>
                <w:bCs/>
                <w:color w:val="3F4758"/>
                <w:sz w:val="24"/>
                <w:szCs w:val="24"/>
                <w:lang w:eastAsia="ru-RU"/>
              </w:rPr>
              <w:t>1 472 044,7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66995">
              <w:rPr>
                <w:rFonts w:ascii="Times New Roman" w:eastAsia="Times New Roman" w:hAnsi="Times New Roman" w:cs="Times New Roman"/>
                <w:b/>
                <w:bCs/>
                <w:color w:val="3F4758"/>
                <w:sz w:val="24"/>
                <w:szCs w:val="24"/>
                <w:lang w:eastAsia="ru-RU"/>
              </w:rPr>
              <w:t>22,7</w:t>
            </w:r>
          </w:p>
        </w:tc>
      </w:tr>
      <w:tr w:rsidR="00112AD5" w:rsidRPr="00112AD5" w:rsidTr="00112AD5">
        <w:tc>
          <w:tcPr>
            <w:tcW w:w="49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Выполнение работ по геологическому изучению недр и разработка полезных ископаемых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3 520,2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0,05</w:t>
            </w:r>
          </w:p>
        </w:tc>
      </w:tr>
      <w:tr w:rsidR="00112AD5" w:rsidRPr="00112AD5" w:rsidTr="00112AD5">
        <w:tc>
          <w:tcPr>
            <w:tcW w:w="49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Ведение сельского хозяйства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6 610,3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0,1</w:t>
            </w:r>
          </w:p>
        </w:tc>
      </w:tr>
      <w:tr w:rsidR="00112AD5" w:rsidRPr="00112AD5" w:rsidTr="00112AD5">
        <w:tc>
          <w:tcPr>
            <w:tcW w:w="49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Строительство, реконструкция, эксплуатация линий электропередачи, линии связи, дорог, трубопроводов и других линейных объектов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1 587,9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0,02</w:t>
            </w:r>
          </w:p>
        </w:tc>
      </w:tr>
      <w:tr w:rsidR="00112AD5" w:rsidRPr="00112AD5" w:rsidTr="00112AD5">
        <w:tc>
          <w:tcPr>
            <w:tcW w:w="49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Осуществление рекреационной деятельности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573,51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0,01</w:t>
            </w:r>
          </w:p>
        </w:tc>
      </w:tr>
      <w:tr w:rsidR="00112AD5" w:rsidRPr="00112AD5" w:rsidTr="00112AD5">
        <w:tc>
          <w:tcPr>
            <w:tcW w:w="49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Ведение охотничьего хозяйства и осуществление охоты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484 154,7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7,5</w:t>
            </w:r>
          </w:p>
        </w:tc>
      </w:tr>
      <w:tr w:rsidR="00112AD5" w:rsidRPr="00112AD5" w:rsidTr="00112AD5">
        <w:tc>
          <w:tcPr>
            <w:tcW w:w="49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Переработка древесины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23,9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 </w:t>
            </w:r>
          </w:p>
        </w:tc>
      </w:tr>
      <w:tr w:rsidR="00112AD5" w:rsidRPr="00112AD5" w:rsidTr="00112AD5">
        <w:tc>
          <w:tcPr>
            <w:tcW w:w="49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Строительство и эксплуатация водохранилищ и иных искусственных водных объектов, а также гидротехнических сооружений, морских портов, морских терминалов, речных портов, причалов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42,9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112AD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 </w:t>
            </w:r>
          </w:p>
        </w:tc>
      </w:tr>
      <w:tr w:rsidR="00112AD5" w:rsidRPr="00112AD5" w:rsidTr="00112AD5">
        <w:tc>
          <w:tcPr>
            <w:tcW w:w="49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66995">
              <w:rPr>
                <w:rFonts w:ascii="Times New Roman" w:eastAsia="Times New Roman" w:hAnsi="Times New Roman" w:cs="Times New Roman"/>
                <w:b/>
                <w:bCs/>
                <w:color w:val="3F4758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66995">
              <w:rPr>
                <w:rFonts w:ascii="Times New Roman" w:eastAsia="Times New Roman" w:hAnsi="Times New Roman" w:cs="Times New Roman"/>
                <w:b/>
                <w:bCs/>
                <w:color w:val="3F4758"/>
                <w:sz w:val="24"/>
                <w:szCs w:val="24"/>
                <w:lang w:eastAsia="ru-RU"/>
              </w:rPr>
              <w:t>456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66995">
              <w:rPr>
                <w:rFonts w:ascii="Times New Roman" w:eastAsia="Times New Roman" w:hAnsi="Times New Roman" w:cs="Times New Roman"/>
                <w:b/>
                <w:bCs/>
                <w:color w:val="3F4758"/>
                <w:sz w:val="24"/>
                <w:szCs w:val="24"/>
                <w:lang w:eastAsia="ru-RU"/>
              </w:rPr>
              <w:t>1 968 558,11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12AD5" w:rsidRPr="00112AD5" w:rsidRDefault="00112AD5" w:rsidP="00112AD5">
            <w:pPr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66995">
              <w:rPr>
                <w:rFonts w:ascii="Times New Roman" w:eastAsia="Times New Roman" w:hAnsi="Times New Roman" w:cs="Times New Roman"/>
                <w:b/>
                <w:bCs/>
                <w:color w:val="3F4758"/>
                <w:sz w:val="24"/>
                <w:szCs w:val="24"/>
                <w:lang w:eastAsia="ru-RU"/>
              </w:rPr>
              <w:t>30,4</w:t>
            </w:r>
          </w:p>
        </w:tc>
      </w:tr>
    </w:tbl>
    <w:p w:rsidR="00AE72D5" w:rsidRPr="00F66995" w:rsidRDefault="00112AD5" w:rsidP="00112AD5">
      <w:pPr>
        <w:shd w:val="clear" w:color="auto" w:fill="FFFFFF"/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</w:pPr>
      <w:r w:rsidRPr="00112AD5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 </w:t>
      </w:r>
    </w:p>
    <w:sectPr w:rsidR="00AE72D5" w:rsidRPr="00F66995" w:rsidSect="00112AD5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2AD5"/>
    <w:rsid w:val="0001638B"/>
    <w:rsid w:val="00020360"/>
    <w:rsid w:val="00045804"/>
    <w:rsid w:val="00065C5A"/>
    <w:rsid w:val="00091031"/>
    <w:rsid w:val="00091A38"/>
    <w:rsid w:val="000B125F"/>
    <w:rsid w:val="000B38AD"/>
    <w:rsid w:val="000C13B5"/>
    <w:rsid w:val="00112AD5"/>
    <w:rsid w:val="00123ACA"/>
    <w:rsid w:val="0016075B"/>
    <w:rsid w:val="00160F6E"/>
    <w:rsid w:val="00171F70"/>
    <w:rsid w:val="001A0117"/>
    <w:rsid w:val="001A1A17"/>
    <w:rsid w:val="001B21C9"/>
    <w:rsid w:val="001B32C4"/>
    <w:rsid w:val="001D0BE8"/>
    <w:rsid w:val="001E1C23"/>
    <w:rsid w:val="001E40FA"/>
    <w:rsid w:val="001E714C"/>
    <w:rsid w:val="001F4563"/>
    <w:rsid w:val="001F7577"/>
    <w:rsid w:val="00202A8C"/>
    <w:rsid w:val="00213A1A"/>
    <w:rsid w:val="00220CC8"/>
    <w:rsid w:val="00225632"/>
    <w:rsid w:val="00246A6B"/>
    <w:rsid w:val="00261CF1"/>
    <w:rsid w:val="002807D4"/>
    <w:rsid w:val="002A6984"/>
    <w:rsid w:val="002B6523"/>
    <w:rsid w:val="002B70C6"/>
    <w:rsid w:val="002C4B0A"/>
    <w:rsid w:val="002C6549"/>
    <w:rsid w:val="002D07B3"/>
    <w:rsid w:val="002D636A"/>
    <w:rsid w:val="002E30F8"/>
    <w:rsid w:val="002F1014"/>
    <w:rsid w:val="00310F7F"/>
    <w:rsid w:val="00332E3D"/>
    <w:rsid w:val="00334C80"/>
    <w:rsid w:val="00346FE4"/>
    <w:rsid w:val="00373CF3"/>
    <w:rsid w:val="003837AB"/>
    <w:rsid w:val="003C61A9"/>
    <w:rsid w:val="003D1B1A"/>
    <w:rsid w:val="003D67B1"/>
    <w:rsid w:val="003F35A3"/>
    <w:rsid w:val="003F59EE"/>
    <w:rsid w:val="00403588"/>
    <w:rsid w:val="00443672"/>
    <w:rsid w:val="00443CA1"/>
    <w:rsid w:val="004511FB"/>
    <w:rsid w:val="0046232F"/>
    <w:rsid w:val="0048195B"/>
    <w:rsid w:val="00483520"/>
    <w:rsid w:val="004A7FF7"/>
    <w:rsid w:val="004B3357"/>
    <w:rsid w:val="004B5A46"/>
    <w:rsid w:val="004B5E34"/>
    <w:rsid w:val="004C2B54"/>
    <w:rsid w:val="004C40DF"/>
    <w:rsid w:val="004D2323"/>
    <w:rsid w:val="004E51A3"/>
    <w:rsid w:val="00511CA7"/>
    <w:rsid w:val="00516AEF"/>
    <w:rsid w:val="005215FA"/>
    <w:rsid w:val="00532FA6"/>
    <w:rsid w:val="00553309"/>
    <w:rsid w:val="0056442B"/>
    <w:rsid w:val="00576434"/>
    <w:rsid w:val="005835CF"/>
    <w:rsid w:val="005A7A45"/>
    <w:rsid w:val="005D3E24"/>
    <w:rsid w:val="005F2288"/>
    <w:rsid w:val="005F4B39"/>
    <w:rsid w:val="005F5B2A"/>
    <w:rsid w:val="00621385"/>
    <w:rsid w:val="006575B4"/>
    <w:rsid w:val="0067256E"/>
    <w:rsid w:val="006757AC"/>
    <w:rsid w:val="006829CE"/>
    <w:rsid w:val="00691B03"/>
    <w:rsid w:val="006A4B16"/>
    <w:rsid w:val="006B25E0"/>
    <w:rsid w:val="006B348D"/>
    <w:rsid w:val="006D2A59"/>
    <w:rsid w:val="00705653"/>
    <w:rsid w:val="00705AA2"/>
    <w:rsid w:val="00706315"/>
    <w:rsid w:val="00706CD1"/>
    <w:rsid w:val="007271F4"/>
    <w:rsid w:val="00760556"/>
    <w:rsid w:val="0078288F"/>
    <w:rsid w:val="007B228D"/>
    <w:rsid w:val="007B4946"/>
    <w:rsid w:val="007B58AC"/>
    <w:rsid w:val="007B5A05"/>
    <w:rsid w:val="007B5F0F"/>
    <w:rsid w:val="007C11B1"/>
    <w:rsid w:val="007C1A48"/>
    <w:rsid w:val="007E2601"/>
    <w:rsid w:val="007E3FDE"/>
    <w:rsid w:val="00800EC0"/>
    <w:rsid w:val="00804990"/>
    <w:rsid w:val="00807932"/>
    <w:rsid w:val="008148E4"/>
    <w:rsid w:val="00865F7D"/>
    <w:rsid w:val="00871DC2"/>
    <w:rsid w:val="00872D4C"/>
    <w:rsid w:val="0087308B"/>
    <w:rsid w:val="00896B7E"/>
    <w:rsid w:val="0089707A"/>
    <w:rsid w:val="008B6183"/>
    <w:rsid w:val="008C0A2E"/>
    <w:rsid w:val="008C51CE"/>
    <w:rsid w:val="008C6457"/>
    <w:rsid w:val="008C7B66"/>
    <w:rsid w:val="008D7FEB"/>
    <w:rsid w:val="008E425A"/>
    <w:rsid w:val="008E47C0"/>
    <w:rsid w:val="008F6730"/>
    <w:rsid w:val="009136AD"/>
    <w:rsid w:val="009449B4"/>
    <w:rsid w:val="009502D8"/>
    <w:rsid w:val="00950D28"/>
    <w:rsid w:val="009715AF"/>
    <w:rsid w:val="00976B4A"/>
    <w:rsid w:val="009839E3"/>
    <w:rsid w:val="009870E4"/>
    <w:rsid w:val="00997605"/>
    <w:rsid w:val="009D38A4"/>
    <w:rsid w:val="009D6032"/>
    <w:rsid w:val="009D737D"/>
    <w:rsid w:val="00A11A86"/>
    <w:rsid w:val="00A13FDB"/>
    <w:rsid w:val="00A243F6"/>
    <w:rsid w:val="00A27911"/>
    <w:rsid w:val="00A349F3"/>
    <w:rsid w:val="00A6235D"/>
    <w:rsid w:val="00A638FC"/>
    <w:rsid w:val="00A65374"/>
    <w:rsid w:val="00A86047"/>
    <w:rsid w:val="00A900A8"/>
    <w:rsid w:val="00AB25C0"/>
    <w:rsid w:val="00AC6C53"/>
    <w:rsid w:val="00AC6D7E"/>
    <w:rsid w:val="00AE72D5"/>
    <w:rsid w:val="00AF73BA"/>
    <w:rsid w:val="00B00457"/>
    <w:rsid w:val="00B14720"/>
    <w:rsid w:val="00B15C12"/>
    <w:rsid w:val="00B25A4E"/>
    <w:rsid w:val="00B26B36"/>
    <w:rsid w:val="00B4686C"/>
    <w:rsid w:val="00B46C76"/>
    <w:rsid w:val="00B52EFB"/>
    <w:rsid w:val="00B53276"/>
    <w:rsid w:val="00B556E7"/>
    <w:rsid w:val="00B63537"/>
    <w:rsid w:val="00B672BD"/>
    <w:rsid w:val="00B70669"/>
    <w:rsid w:val="00BB1DA8"/>
    <w:rsid w:val="00BB27C7"/>
    <w:rsid w:val="00BB5181"/>
    <w:rsid w:val="00BC6986"/>
    <w:rsid w:val="00BE559E"/>
    <w:rsid w:val="00C478EB"/>
    <w:rsid w:val="00C53388"/>
    <w:rsid w:val="00C65827"/>
    <w:rsid w:val="00C660F3"/>
    <w:rsid w:val="00C678B5"/>
    <w:rsid w:val="00C81196"/>
    <w:rsid w:val="00C96C8D"/>
    <w:rsid w:val="00CA70BD"/>
    <w:rsid w:val="00CB373C"/>
    <w:rsid w:val="00CC0FF6"/>
    <w:rsid w:val="00CC60A6"/>
    <w:rsid w:val="00CD1382"/>
    <w:rsid w:val="00CF3528"/>
    <w:rsid w:val="00D10614"/>
    <w:rsid w:val="00D63D37"/>
    <w:rsid w:val="00D658E6"/>
    <w:rsid w:val="00D719CE"/>
    <w:rsid w:val="00D74E7D"/>
    <w:rsid w:val="00D85A80"/>
    <w:rsid w:val="00DA411A"/>
    <w:rsid w:val="00DD4AD8"/>
    <w:rsid w:val="00DD7CFD"/>
    <w:rsid w:val="00DE4675"/>
    <w:rsid w:val="00E0073E"/>
    <w:rsid w:val="00E277B5"/>
    <w:rsid w:val="00E3644F"/>
    <w:rsid w:val="00E54496"/>
    <w:rsid w:val="00E55353"/>
    <w:rsid w:val="00E732CC"/>
    <w:rsid w:val="00E76755"/>
    <w:rsid w:val="00E93196"/>
    <w:rsid w:val="00E95651"/>
    <w:rsid w:val="00EA3FEB"/>
    <w:rsid w:val="00ED2C87"/>
    <w:rsid w:val="00ED357B"/>
    <w:rsid w:val="00ED60E5"/>
    <w:rsid w:val="00EE7A98"/>
    <w:rsid w:val="00EF29B5"/>
    <w:rsid w:val="00EF514B"/>
    <w:rsid w:val="00EF77FB"/>
    <w:rsid w:val="00F00EE7"/>
    <w:rsid w:val="00F260DE"/>
    <w:rsid w:val="00F26697"/>
    <w:rsid w:val="00F26F12"/>
    <w:rsid w:val="00F2706B"/>
    <w:rsid w:val="00F3482E"/>
    <w:rsid w:val="00F41DE8"/>
    <w:rsid w:val="00F5103F"/>
    <w:rsid w:val="00F51FAB"/>
    <w:rsid w:val="00F56EAF"/>
    <w:rsid w:val="00F6272D"/>
    <w:rsid w:val="00F66995"/>
    <w:rsid w:val="00F9747F"/>
    <w:rsid w:val="00FA0FA9"/>
    <w:rsid w:val="00FA63E7"/>
    <w:rsid w:val="00FC4D5C"/>
    <w:rsid w:val="00FD28B6"/>
    <w:rsid w:val="00FD7EEA"/>
    <w:rsid w:val="00FE7368"/>
    <w:rsid w:val="00FF3BAD"/>
    <w:rsid w:val="00FF6F16"/>
    <w:rsid w:val="00FF79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4D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12AD5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12AD5"/>
    <w:rPr>
      <w:b/>
      <w:bCs/>
    </w:rPr>
  </w:style>
  <w:style w:type="character" w:styleId="a5">
    <w:name w:val="Emphasis"/>
    <w:basedOn w:val="a0"/>
    <w:uiPriority w:val="20"/>
    <w:qFormat/>
    <w:rsid w:val="00112AD5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112AD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2AD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305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297</Words>
  <Characters>1697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Consultant</dc:creator>
  <cp:lastModifiedBy>ADMINSHARCHINO</cp:lastModifiedBy>
  <cp:revision>2</cp:revision>
  <dcterms:created xsi:type="dcterms:W3CDTF">2023-11-08T04:54:00Z</dcterms:created>
  <dcterms:modified xsi:type="dcterms:W3CDTF">2023-11-08T04:54:00Z</dcterms:modified>
</cp:coreProperties>
</file>