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0E61" w:rsidRDefault="00650E61" w:rsidP="00642EF1">
      <w:pPr>
        <w:jc w:val="center"/>
        <w:rPr>
          <w:rFonts w:ascii="Segoe UI" w:hAnsi="Segoe UI" w:cs="Segoe UI"/>
          <w:b/>
          <w:sz w:val="32"/>
          <w:szCs w:val="32"/>
        </w:rPr>
      </w:pPr>
    </w:p>
    <w:p w:rsidR="00650E61" w:rsidRDefault="00650E61" w:rsidP="00650E61">
      <w:pPr>
        <w:rPr>
          <w:rFonts w:ascii="Segoe UI" w:hAnsi="Segoe UI" w:cs="Segoe UI"/>
          <w:b/>
          <w:sz w:val="32"/>
          <w:szCs w:val="32"/>
        </w:rPr>
      </w:pPr>
      <w:r>
        <w:rPr>
          <w:rFonts w:cs="Calibri"/>
          <w:noProof/>
        </w:rPr>
        <w:drawing>
          <wp:inline distT="0" distB="0" distL="0" distR="0">
            <wp:extent cx="2371725" cy="981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1725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0E61" w:rsidRDefault="00650E61" w:rsidP="00650E61">
      <w:pPr>
        <w:rPr>
          <w:rFonts w:ascii="Segoe UI" w:hAnsi="Segoe UI" w:cs="Segoe UI"/>
          <w:b/>
          <w:sz w:val="32"/>
          <w:szCs w:val="32"/>
        </w:rPr>
      </w:pPr>
    </w:p>
    <w:p w:rsidR="00642EF1" w:rsidRPr="000866A8" w:rsidRDefault="00781D3D" w:rsidP="00642EF1">
      <w:pPr>
        <w:jc w:val="center"/>
        <w:rPr>
          <w:rFonts w:asciiTheme="majorBidi" w:hAnsiTheme="majorBidi" w:cstheme="majorBidi"/>
          <w:b/>
          <w:sz w:val="28"/>
          <w:szCs w:val="28"/>
        </w:rPr>
      </w:pPr>
      <w:r w:rsidRPr="000866A8" w:rsidDel="00781D3D">
        <w:rPr>
          <w:rFonts w:asciiTheme="majorBidi" w:hAnsiTheme="majorBidi" w:cstheme="majorBidi"/>
          <w:b/>
          <w:sz w:val="28"/>
          <w:szCs w:val="28"/>
        </w:rPr>
        <w:t xml:space="preserve"> </w:t>
      </w:r>
      <w:r w:rsidR="007256A8" w:rsidRPr="000866A8">
        <w:rPr>
          <w:rFonts w:asciiTheme="majorBidi" w:hAnsiTheme="majorBidi" w:cstheme="majorBidi"/>
          <w:b/>
          <w:sz w:val="28"/>
          <w:szCs w:val="28"/>
        </w:rPr>
        <w:t xml:space="preserve">«Предоставление </w:t>
      </w:r>
      <w:r w:rsidR="004041C5" w:rsidRPr="000866A8">
        <w:rPr>
          <w:rFonts w:asciiTheme="majorBidi" w:hAnsiTheme="majorBidi" w:cstheme="majorBidi"/>
          <w:b/>
          <w:sz w:val="28"/>
          <w:szCs w:val="28"/>
        </w:rPr>
        <w:t>государственных услуг</w:t>
      </w:r>
    </w:p>
    <w:p w:rsidR="007256A8" w:rsidRPr="000866A8" w:rsidRDefault="004041C5" w:rsidP="00642EF1">
      <w:pPr>
        <w:jc w:val="center"/>
        <w:rPr>
          <w:rFonts w:asciiTheme="majorBidi" w:hAnsiTheme="majorBidi" w:cstheme="majorBidi"/>
          <w:b/>
          <w:sz w:val="28"/>
          <w:szCs w:val="28"/>
        </w:rPr>
      </w:pPr>
      <w:r w:rsidRPr="000866A8">
        <w:rPr>
          <w:rFonts w:asciiTheme="majorBidi" w:hAnsiTheme="majorBidi" w:cstheme="majorBidi"/>
          <w:b/>
          <w:sz w:val="28"/>
          <w:szCs w:val="28"/>
        </w:rPr>
        <w:t xml:space="preserve"> в </w:t>
      </w:r>
      <w:r w:rsidR="007256A8" w:rsidRPr="000866A8">
        <w:rPr>
          <w:rFonts w:asciiTheme="majorBidi" w:hAnsiTheme="majorBidi" w:cstheme="majorBidi"/>
          <w:b/>
          <w:sz w:val="28"/>
          <w:szCs w:val="28"/>
        </w:rPr>
        <w:t>электронном виде»</w:t>
      </w:r>
    </w:p>
    <w:p w:rsidR="00F02374" w:rsidRPr="000866A8" w:rsidRDefault="00F02374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Электронные услуги </w:t>
      </w:r>
      <w:proofErr w:type="spellStart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Росреестра</w:t>
      </w:r>
      <w:proofErr w:type="spellEnd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признаны лучшими в стране. По результатам опроса Всероссийского центра изучения общественного мнения (ВЦИОМ) услуги Росреестра </w:t>
      </w:r>
      <w:r w:rsidR="0088161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br/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в электронном виде получили наивысшую оценку пользователей. В ходе исследования респонденты оценили </w:t>
      </w:r>
      <w:r w:rsidR="00C77BA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по критериям удобства и качества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работу тех </w:t>
      </w:r>
      <w:r w:rsidR="0076373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федеральных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ведомств, которые предоставляют массовые государственные услуги в электронном виде. Росреестр получил наивысшие средние баллы в сводных рейтингах, составленных по ответам как физических, так и юридических лиц, – 4,31 и 4,32 соответственно</w:t>
      </w:r>
      <w:r w:rsidR="00C77BA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(по пятибалльной шкале)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.</w:t>
      </w:r>
      <w:bookmarkStart w:id="0" w:name="_GoBack"/>
      <w:bookmarkEnd w:id="0"/>
    </w:p>
    <w:p w:rsidR="00763735" w:rsidRPr="000866A8" w:rsidRDefault="007634E9" w:rsidP="007634E9">
      <w:pPr>
        <w:rPr>
          <w:rFonts w:asciiTheme="majorBidi" w:hAnsiTheme="majorBidi" w:cstheme="majorBidi"/>
          <w:b/>
          <w:sz w:val="28"/>
          <w:szCs w:val="28"/>
        </w:rPr>
      </w:pPr>
      <w:r w:rsidRPr="000866A8">
        <w:rPr>
          <w:rFonts w:asciiTheme="majorBidi" w:hAnsiTheme="majorBidi" w:cstheme="majorBidi"/>
          <w:sz w:val="28"/>
          <w:szCs w:val="28"/>
          <w:lang w:eastAsia="en-US"/>
        </w:rPr>
        <w:t xml:space="preserve">             </w:t>
      </w:r>
      <w:hyperlink r:id="rId7" w:history="1">
        <w:r w:rsidR="00763735" w:rsidRPr="000866A8">
          <w:rPr>
            <w:rStyle w:val="ae"/>
            <w:rFonts w:asciiTheme="majorBidi" w:hAnsiTheme="majorBidi" w:cstheme="majorBidi"/>
            <w:sz w:val="28"/>
            <w:szCs w:val="28"/>
            <w:lang w:eastAsia="en-US"/>
          </w:rPr>
          <w:t>http://wciom.ru/index.php?id=236&amp;uid=115460</w:t>
        </w:r>
      </w:hyperlink>
      <w:r w:rsidR="00763735" w:rsidRPr="000866A8">
        <w:rPr>
          <w:rFonts w:asciiTheme="majorBidi" w:hAnsiTheme="majorBidi" w:cstheme="majorBidi"/>
          <w:sz w:val="28"/>
          <w:szCs w:val="28"/>
          <w:lang w:eastAsia="en-US"/>
        </w:rPr>
        <w:t xml:space="preserve"> 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604F81" w:rsidRPr="000866A8" w:rsidRDefault="00604F81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Интернет-отрасль в России развивается стремительными темпами, чему способствует как рост количества </w:t>
      </w:r>
      <w:proofErr w:type="gramStart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интернет-пользователей</w:t>
      </w:r>
      <w:proofErr w:type="gramEnd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, так и повышенный спрос на онлайн-сервисы. Российский сегмент Интернета по объему аудитории является крупнейшим в Европе, и с каждым годом Всемирная сеть </w:t>
      </w:r>
      <w:r w:rsidR="0088161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br/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в России становится все доступнее. Поэтому перевод услуг </w:t>
      </w:r>
      <w:r w:rsidR="0088161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br/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в электронный вид – приоритетное направление повы</w:t>
      </w:r>
      <w:r w:rsidR="00E9768B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шения качества услуг Росреестра.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961327" w:rsidRPr="000866A8" w:rsidRDefault="004041C5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Электронные услуги и сервисы Росреестра являются важной частью общероссийской системы электронного правительства. </w:t>
      </w:r>
      <w:r w:rsidR="0096132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Формирование электронного правительства в России стало возможным благодаря широкому распространению информационно-коммуникационных технологий в социально-экономической сфере и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органах государственной власти. Многие федеральные и региональные органы власти переводят взаимодействие с населением в электронный вид, и Росреестр является одним из лидеров в этом направлении.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CE1BE4" w:rsidRPr="000866A8" w:rsidRDefault="00961327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Воспользовавшись услугами в электронном виде</w:t>
      </w:r>
      <w:r w:rsidR="00C77BA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,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заявитель получает три преимущества: экономи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я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врем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ени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, исключ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ение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влияни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я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lastRenderedPageBreak/>
        <w:t>человеческого фактора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и (в некоторых случаях) сокращение затрат на госпошлину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.</w:t>
      </w:r>
      <w:r w:rsidR="003243B7" w:rsidRPr="000866A8">
        <w:rPr>
          <w:rFonts w:asciiTheme="majorBidi" w:hAnsiTheme="majorBidi" w:cstheme="majorBidi"/>
          <w:color w:val="auto"/>
          <w:sz w:val="28"/>
          <w:szCs w:val="28"/>
        </w:rPr>
        <w:t xml:space="preserve"> </w:t>
      </w:r>
      <w:r w:rsidR="00CE1BE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Заявитель не теряет времени на визит в офис, а может получить услугу или воспользоваться сервисом на портале Росреестра, находясь дома или на работе.</w:t>
      </w:r>
      <w:r w:rsidR="003243B7" w:rsidRPr="000866A8">
        <w:rPr>
          <w:rFonts w:asciiTheme="majorBidi" w:hAnsiTheme="majorBidi" w:cstheme="majorBidi"/>
          <w:color w:val="auto"/>
          <w:sz w:val="28"/>
          <w:szCs w:val="28"/>
        </w:rPr>
        <w:t xml:space="preserve"> 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Г</w:t>
      </w:r>
      <w:r w:rsidR="00930A5A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раждан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е</w:t>
      </w:r>
      <w:r w:rsidR="00930A5A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и бизнес 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могут</w:t>
      </w:r>
      <w:r w:rsidR="00930A5A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напрямую обратиться в Росреестр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–</w:t>
      </w:r>
      <w:r w:rsidR="00CE1BE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заявитель самостоятельно подает документы и не</w:t>
      </w:r>
      <w:r w:rsidR="00B76873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зависит от действий чиновника.</w:t>
      </w:r>
      <w:r w:rsidR="004041C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3243B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При </w:t>
      </w:r>
      <w:r w:rsidR="00670879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получении услуги</w:t>
      </w:r>
      <w:r w:rsidR="003243B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в электронном виде размер государственной пошлины</w:t>
      </w:r>
      <w:r w:rsidR="003243B7" w:rsidRPr="000866A8" w:rsidDel="00202B0A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3243B7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для физических лиц сокращается на 30%.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961327" w:rsidRPr="000866A8" w:rsidRDefault="00EB233B" w:rsidP="004041C5">
      <w:pPr>
        <w:pStyle w:val="a5"/>
        <w:numPr>
          <w:ilvl w:val="0"/>
          <w:numId w:val="12"/>
        </w:numPr>
        <w:tabs>
          <w:tab w:val="left" w:pos="1170"/>
        </w:tabs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Не надо бояться пользоваться электронными услугами. </w:t>
      </w:r>
      <w:r w:rsidR="00C77BA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Этот способ безопасн</w:t>
      </w:r>
      <w:r w:rsidR="00EC77D0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ей</w:t>
      </w:r>
      <w:r w:rsidR="00C77BA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традиционн</w:t>
      </w:r>
      <w:r w:rsidR="00EC77D0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ого:</w:t>
      </w:r>
      <w:r w:rsidR="00B027FC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670879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при электронном взаимодействии вероятность потери информации близка к нулю. В этом случае предусмотрено резервное копирование данных на всех уровнях.</w:t>
      </w:r>
    </w:p>
    <w:p w:rsidR="00763735" w:rsidRPr="000866A8" w:rsidRDefault="00763735" w:rsidP="007634E9">
      <w:pPr>
        <w:pStyle w:val="a5"/>
        <w:spacing w:line="264" w:lineRule="auto"/>
        <w:ind w:left="720"/>
        <w:rPr>
          <w:rFonts w:asciiTheme="majorBidi" w:hAnsiTheme="majorBidi" w:cstheme="majorBidi"/>
          <w:b w:val="0"/>
          <w:color w:val="auto"/>
          <w:sz w:val="28"/>
          <w:szCs w:val="28"/>
        </w:rPr>
      </w:pPr>
    </w:p>
    <w:p w:rsidR="00763735" w:rsidRPr="000866A8" w:rsidRDefault="00763735" w:rsidP="007634E9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Информация при получении услуг в электронном виде надежно защищена. Для сервиса государственной регистрации прав предусмотрено резервное копирование информации на всех уровнях, благодаря чему устраняются риски потери, искажения или недоступности информации. В этом и заключается преимущество работы с электронными носителями по сравнению </w:t>
      </w:r>
      <w:proofErr w:type="gramStart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с</w:t>
      </w:r>
      <w:proofErr w:type="gramEnd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proofErr w:type="gramStart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бумажными</w:t>
      </w:r>
      <w:proofErr w:type="gramEnd"/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: создавать несколько копий каждого бумажного документа и хранить их на всякий случай совершенно невозможно.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E00E42" w:rsidRPr="000866A8" w:rsidRDefault="00E00E42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В настоящее время на портале Росреестра доступны все </w:t>
      </w:r>
      <w:r w:rsidR="00B027FC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наиболее востребованные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услуги ведомства</w:t>
      </w:r>
      <w:r w:rsidR="00EC77D0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: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государственная регистрация прав, кадастровый учет, получение сведений из Единого государственного реестра прав </w:t>
      </w:r>
      <w:r w:rsidR="00B027FC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на недвижимое имущество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и сделок с ним (ЕГРП) и государственного кадастра недвижимости (ГКН).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B475BF" w:rsidRPr="000866A8" w:rsidRDefault="00A77E15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Портал Росреестра</w:t>
      </w:r>
      <w:r w:rsidR="00B475B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предлаг</w:t>
      </w:r>
      <w:r w:rsidR="0082567A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ает гражданам и организациям удобные электронные сервисы, которые позволяют сэкономить время и быстро получить нужную информацию. </w:t>
      </w:r>
      <w:r w:rsidR="00496FD6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</w:t>
      </w:r>
      <w:r w:rsidR="00B475B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ортал содержит </w:t>
      </w:r>
      <w:r w:rsidR="00232BD9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30</w:t>
      </w:r>
      <w:r w:rsidR="00B475B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электронных сервисов, которые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позволяют пользователям </w:t>
      </w:r>
      <w:r w:rsidR="00B475B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выбрать ближайший офис Росреестра и предварительно записаться на прием,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отследить статус своей заявки, </w:t>
      </w:r>
      <w:r w:rsidR="00B475B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узнать справочную информацию об объектах недвижимости в режиме онлайн, получить сведения из Фонда данных государств</w:t>
      </w:r>
      <w:r w:rsidR="00572191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енной кадастровой оценки, ознакомиться со сведениями об объекте недвижимости на Публичной кадастровой карте</w:t>
      </w:r>
      <w:r w:rsidR="00063061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0A7B98" w:rsidRPr="000866A8" w:rsidRDefault="000A7B98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На портале Росрее</w:t>
      </w:r>
      <w:r w:rsidR="007A4B1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стра даны пошаговые инструкции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получения каждой услуги, ее сроки и стоимость.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0A7B98" w:rsidRPr="000866A8" w:rsidRDefault="000A7B98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На портале Росреестра работает сервис «Жизненные ситуации», который позволяет заявителю в удобной и наглядной форме получить исчерпывающий набор сведений о действи</w:t>
      </w:r>
      <w:r w:rsidR="008564BE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ях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в конкретной ситуации. После заполнения интерактивного опросника заявитель видит перечень документов, необходимых в конкретной ситуации.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0A7B98" w:rsidRPr="000866A8" w:rsidRDefault="000A7B98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Сервис «Публичная кадастровая карта» содержит данные государственного кадастра недвижимости. </w:t>
      </w:r>
      <w:r w:rsidR="00811A66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Информация показана на карте в виде кадастровых округов, районов, кварталов, отдельных объектов недвижимости - земельных участков и объектов капитального строительства.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По каждому объекту недвижимости можно узнать общую информацию, в том числе площадь и кадастровую стоимость. У сервиса есть версия для мобильных устройств.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D8078D" w:rsidRPr="000866A8" w:rsidRDefault="0092466C" w:rsidP="004041C5">
      <w:pPr>
        <w:pStyle w:val="a5"/>
        <w:numPr>
          <w:ilvl w:val="0"/>
          <w:numId w:val="12"/>
        </w:numPr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Многие считают, что поставить недвижимость на кадастровый учет или зарегистрировать права собственности – это сложно и отнимает много времени, и поэтому прибегают к помощи посредников – риелторских фирм и частных лиц. За эту помощь посредники берут плату, зачастую во много раз превышающую </w:t>
      </w:r>
      <w:r w:rsidR="00670879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размер </w:t>
      </w: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госпошлины. Электронные услуги Росреестра – это простой способ получить услуги ведомства напрямую, без посредников. Тем самым Росреестр помогает гражданам экономить свои деньги.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0A4E05" w:rsidRPr="000866A8" w:rsidRDefault="0092466C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Еще несколько лет назад</w:t>
      </w:r>
      <w:r w:rsidR="000A4E0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использование пластиковых карт для оплаты товаров и услуг было для </w:t>
      </w:r>
      <w:r w:rsidR="002600A2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большинства россиян</w:t>
      </w:r>
      <w:r w:rsidR="000A4E0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в</w:t>
      </w:r>
      <w:r w:rsidR="002600A2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0A4E05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новинку. Теперь многим жителям нашей страны сложно представить свою повседневную жизнь без пластиковой карты. Можно пообедать, купить билеты в театр или кино, на самолет или поезд, не имея в кармане наличных, оплатив все пластиковой картой. Такой же путь предстоит пройти и электронным услугам, которые прочно входят в нашу жизнь, делая ее более комфортной, и скоро станут незаменимы для большинства жителей России.</w:t>
      </w:r>
    </w:p>
    <w:p w:rsidR="004041C5" w:rsidRPr="000866A8" w:rsidRDefault="004041C5" w:rsidP="004041C5">
      <w:pPr>
        <w:rPr>
          <w:rFonts w:asciiTheme="majorBidi" w:hAnsiTheme="majorBidi" w:cstheme="majorBidi"/>
          <w:sz w:val="28"/>
          <w:szCs w:val="28"/>
          <w:lang w:eastAsia="en-US"/>
        </w:rPr>
      </w:pPr>
    </w:p>
    <w:p w:rsidR="0093237F" w:rsidRPr="000866A8" w:rsidRDefault="00232BD9" w:rsidP="004041C5">
      <w:pPr>
        <w:pStyle w:val="a5"/>
        <w:numPr>
          <w:ilvl w:val="0"/>
          <w:numId w:val="12"/>
        </w:numPr>
        <w:spacing w:line="264" w:lineRule="auto"/>
        <w:rPr>
          <w:rFonts w:asciiTheme="majorBidi" w:hAnsiTheme="majorBidi" w:cstheme="majorBidi"/>
          <w:b w:val="0"/>
          <w:color w:val="auto"/>
          <w:sz w:val="28"/>
          <w:szCs w:val="28"/>
        </w:rPr>
      </w:pPr>
      <w:r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При</w:t>
      </w:r>
      <w:r w:rsidR="0093237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E9768B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выдаче</w:t>
      </w:r>
      <w:r w:rsidR="0093237F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документов в электронном виде размер государственной пошлины</w:t>
      </w:r>
      <w:r w:rsidR="0093237F" w:rsidRPr="000866A8" w:rsidDel="00202B0A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</w:t>
      </w:r>
      <w:r w:rsidR="002600A2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для физических лиц </w:t>
      </w:r>
      <w:r w:rsidR="00E9768B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сокращ</w:t>
      </w:r>
      <w:r w:rsidR="00F02374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>ается</w:t>
      </w:r>
      <w:r w:rsidR="00E9768B" w:rsidRPr="000866A8">
        <w:rPr>
          <w:rFonts w:asciiTheme="majorBidi" w:hAnsiTheme="majorBidi" w:cstheme="majorBidi"/>
          <w:b w:val="0"/>
          <w:color w:val="auto"/>
          <w:sz w:val="28"/>
          <w:szCs w:val="28"/>
        </w:rPr>
        <w:t xml:space="preserve"> на 30%.</w:t>
      </w:r>
    </w:p>
    <w:p w:rsidR="002600A2" w:rsidRPr="000866A8" w:rsidRDefault="002600A2" w:rsidP="003074E8">
      <w:pPr>
        <w:pStyle w:val="a5"/>
        <w:spacing w:line="264" w:lineRule="auto"/>
        <w:ind w:left="720"/>
        <w:rPr>
          <w:rFonts w:asciiTheme="majorBidi" w:hAnsiTheme="majorBidi" w:cstheme="majorBidi"/>
          <w:b w:val="0"/>
          <w:color w:val="auto"/>
          <w:sz w:val="28"/>
          <w:szCs w:val="28"/>
        </w:rPr>
      </w:pPr>
    </w:p>
    <w:p w:rsidR="00C90132" w:rsidRPr="000866A8" w:rsidRDefault="00C90132" w:rsidP="00C90132">
      <w:pPr>
        <w:pStyle w:val="ConsPlusNormal"/>
        <w:jc w:val="right"/>
        <w:rPr>
          <w:rFonts w:asciiTheme="majorBidi" w:hAnsiTheme="majorBidi" w:cstheme="majorBidi"/>
          <w:b/>
          <w:i/>
          <w:sz w:val="28"/>
          <w:szCs w:val="28"/>
        </w:rPr>
      </w:pPr>
      <w:r w:rsidRPr="000866A8">
        <w:rPr>
          <w:rFonts w:asciiTheme="majorBidi" w:hAnsiTheme="majorBidi" w:cstheme="majorBidi"/>
          <w:b/>
          <w:i/>
          <w:sz w:val="28"/>
          <w:szCs w:val="28"/>
        </w:rPr>
        <w:t xml:space="preserve">Материал подготовлен Управлением </w:t>
      </w:r>
      <w:proofErr w:type="spellStart"/>
      <w:r w:rsidRPr="000866A8">
        <w:rPr>
          <w:rFonts w:asciiTheme="majorBidi" w:hAnsiTheme="majorBidi" w:cstheme="majorBidi"/>
          <w:b/>
          <w:i/>
          <w:sz w:val="28"/>
          <w:szCs w:val="28"/>
        </w:rPr>
        <w:t>Росреестра</w:t>
      </w:r>
      <w:proofErr w:type="spellEnd"/>
      <w:r w:rsidRPr="000866A8">
        <w:rPr>
          <w:rFonts w:asciiTheme="majorBidi" w:hAnsiTheme="majorBidi" w:cstheme="majorBidi"/>
          <w:b/>
          <w:i/>
          <w:sz w:val="28"/>
          <w:szCs w:val="28"/>
        </w:rPr>
        <w:t xml:space="preserve"> </w:t>
      </w:r>
    </w:p>
    <w:p w:rsidR="00C90132" w:rsidRPr="00D6046E" w:rsidRDefault="00C90132" w:rsidP="00C90132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sectPr w:rsidR="00C90132" w:rsidRPr="00D6046E" w:rsidSect="00A304B7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0"/>
    <w:multiLevelType w:val="singleLevel"/>
    <w:tmpl w:val="61D0F532"/>
    <w:lvl w:ilvl="0">
      <w:start w:val="1"/>
      <w:numFmt w:val="bullet"/>
      <w:pStyle w:val="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22265BA2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06951FD4"/>
    <w:multiLevelType w:val="hybridMultilevel"/>
    <w:tmpl w:val="C6C40A0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7F627EE"/>
    <w:multiLevelType w:val="hybridMultilevel"/>
    <w:tmpl w:val="BAFE2606"/>
    <w:lvl w:ilvl="0" w:tplc="C48A5C64">
      <w:start w:val="1"/>
      <w:numFmt w:val="decimal"/>
      <w:lvlText w:val="%1."/>
      <w:lvlJc w:val="left"/>
      <w:pPr>
        <w:ind w:left="420" w:hanging="360"/>
      </w:pPr>
      <w:rPr>
        <w:rFonts w:eastAsiaTheme="minorHAnsi" w:hint="default"/>
        <w:color w:val="1F497D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5D2471F7"/>
    <w:multiLevelType w:val="multilevel"/>
    <w:tmpl w:val="0419001D"/>
    <w:styleLink w:val="a"/>
    <w:lvl w:ilvl="0">
      <w:start w:val="1"/>
      <w:numFmt w:val="bullet"/>
      <w:lvlText w:val=""/>
      <w:lvlJc w:val="left"/>
      <w:pPr>
        <w:ind w:left="360" w:hanging="360"/>
      </w:pPr>
      <w:rPr>
        <w:rFonts w:ascii="Segoe UI" w:hAnsi="Segoe UI" w:hint="default"/>
        <w:b w:val="0"/>
        <w:color w:val="8496B0" w:themeColor="text2" w:themeTint="99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>
    <w:nsid w:val="6BB7119A"/>
    <w:multiLevelType w:val="hybridMultilevel"/>
    <w:tmpl w:val="8A22DAE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E21A2C"/>
    <w:multiLevelType w:val="multilevel"/>
    <w:tmpl w:val="0419001D"/>
    <w:styleLink w:val="a0"/>
    <w:lvl w:ilvl="0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  <w:b w:val="0"/>
        <w:i w:val="0"/>
        <w:color w:val="8496B0" w:themeColor="text2" w:themeTint="99"/>
        <w:sz w:val="24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CB7429E"/>
    <w:multiLevelType w:val="hybridMultilevel"/>
    <w:tmpl w:val="FB9084E0"/>
    <w:lvl w:ilvl="0" w:tplc="B9687B4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color w:val="8496B0" w:themeColor="text2" w:themeTint="99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8"/>
  </w:num>
  <w:num w:numId="6">
    <w:abstractNumId w:val="8"/>
  </w:num>
  <w:num w:numId="7">
    <w:abstractNumId w:val="8"/>
  </w:num>
  <w:num w:numId="8">
    <w:abstractNumId w:val="8"/>
  </w:num>
  <w:num w:numId="9">
    <w:abstractNumId w:val="8"/>
  </w:num>
  <w:num w:numId="10">
    <w:abstractNumId w:val="8"/>
  </w:num>
  <w:num w:numId="11">
    <w:abstractNumId w:val="3"/>
  </w:num>
  <w:num w:numId="12">
    <w:abstractNumId w:val="2"/>
  </w:num>
  <w:num w:numId="13">
    <w:abstractNumId w:val="5"/>
  </w:num>
  <w:num w:numId="14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F4B27"/>
    <w:rsid w:val="0004594A"/>
    <w:rsid w:val="00054E7D"/>
    <w:rsid w:val="00063061"/>
    <w:rsid w:val="00071E89"/>
    <w:rsid w:val="00075AB5"/>
    <w:rsid w:val="00083D14"/>
    <w:rsid w:val="000866A8"/>
    <w:rsid w:val="00094293"/>
    <w:rsid w:val="000A4E05"/>
    <w:rsid w:val="000A7B98"/>
    <w:rsid w:val="000C0E3E"/>
    <w:rsid w:val="000F2F78"/>
    <w:rsid w:val="0010325C"/>
    <w:rsid w:val="001178C7"/>
    <w:rsid w:val="00126741"/>
    <w:rsid w:val="001442A7"/>
    <w:rsid w:val="00150CF7"/>
    <w:rsid w:val="001523E0"/>
    <w:rsid w:val="001A6C8A"/>
    <w:rsid w:val="001C6429"/>
    <w:rsid w:val="001C7415"/>
    <w:rsid w:val="001E1108"/>
    <w:rsid w:val="001E6E62"/>
    <w:rsid w:val="001F1436"/>
    <w:rsid w:val="001F76FE"/>
    <w:rsid w:val="00202E78"/>
    <w:rsid w:val="00232BD9"/>
    <w:rsid w:val="00240433"/>
    <w:rsid w:val="00251653"/>
    <w:rsid w:val="002600A2"/>
    <w:rsid w:val="00292F67"/>
    <w:rsid w:val="002D77F3"/>
    <w:rsid w:val="002F77AF"/>
    <w:rsid w:val="003074E8"/>
    <w:rsid w:val="0031532B"/>
    <w:rsid w:val="003243B7"/>
    <w:rsid w:val="0036546F"/>
    <w:rsid w:val="00365E7D"/>
    <w:rsid w:val="003727E6"/>
    <w:rsid w:val="00375CE1"/>
    <w:rsid w:val="0037707D"/>
    <w:rsid w:val="00387337"/>
    <w:rsid w:val="003C7399"/>
    <w:rsid w:val="004041C5"/>
    <w:rsid w:val="0042659D"/>
    <w:rsid w:val="004579E0"/>
    <w:rsid w:val="00496FD6"/>
    <w:rsid w:val="004B459A"/>
    <w:rsid w:val="004E14A1"/>
    <w:rsid w:val="00566ED8"/>
    <w:rsid w:val="00572191"/>
    <w:rsid w:val="005743F4"/>
    <w:rsid w:val="005C7DC4"/>
    <w:rsid w:val="00604F81"/>
    <w:rsid w:val="0060745F"/>
    <w:rsid w:val="006150C0"/>
    <w:rsid w:val="00641856"/>
    <w:rsid w:val="006427DB"/>
    <w:rsid w:val="00642EF1"/>
    <w:rsid w:val="00650E61"/>
    <w:rsid w:val="00670879"/>
    <w:rsid w:val="006B47E0"/>
    <w:rsid w:val="006D2B9F"/>
    <w:rsid w:val="006F4B27"/>
    <w:rsid w:val="00724767"/>
    <w:rsid w:val="007256A8"/>
    <w:rsid w:val="0073503D"/>
    <w:rsid w:val="00751232"/>
    <w:rsid w:val="007634E9"/>
    <w:rsid w:val="00763735"/>
    <w:rsid w:val="00773620"/>
    <w:rsid w:val="00781D3D"/>
    <w:rsid w:val="007930F0"/>
    <w:rsid w:val="007A4B1F"/>
    <w:rsid w:val="007A4BB3"/>
    <w:rsid w:val="007B0DF7"/>
    <w:rsid w:val="007F41B5"/>
    <w:rsid w:val="00811A66"/>
    <w:rsid w:val="0082567A"/>
    <w:rsid w:val="00825958"/>
    <w:rsid w:val="00827133"/>
    <w:rsid w:val="00847FF7"/>
    <w:rsid w:val="008564BE"/>
    <w:rsid w:val="00864940"/>
    <w:rsid w:val="00881617"/>
    <w:rsid w:val="008A2949"/>
    <w:rsid w:val="009062A4"/>
    <w:rsid w:val="009153D9"/>
    <w:rsid w:val="0092466C"/>
    <w:rsid w:val="00930A5A"/>
    <w:rsid w:val="00930FA1"/>
    <w:rsid w:val="00931F58"/>
    <w:rsid w:val="0093237F"/>
    <w:rsid w:val="00961327"/>
    <w:rsid w:val="0098388C"/>
    <w:rsid w:val="00983ECE"/>
    <w:rsid w:val="009851FC"/>
    <w:rsid w:val="009905B9"/>
    <w:rsid w:val="0099408D"/>
    <w:rsid w:val="009B1443"/>
    <w:rsid w:val="009C455F"/>
    <w:rsid w:val="009D310C"/>
    <w:rsid w:val="00A0492E"/>
    <w:rsid w:val="00A12B56"/>
    <w:rsid w:val="00A1733A"/>
    <w:rsid w:val="00A304B7"/>
    <w:rsid w:val="00A33FC8"/>
    <w:rsid w:val="00A50575"/>
    <w:rsid w:val="00A77E15"/>
    <w:rsid w:val="00A8081A"/>
    <w:rsid w:val="00A97672"/>
    <w:rsid w:val="00AB4989"/>
    <w:rsid w:val="00AB5193"/>
    <w:rsid w:val="00AF1C7E"/>
    <w:rsid w:val="00B027FC"/>
    <w:rsid w:val="00B11966"/>
    <w:rsid w:val="00B25699"/>
    <w:rsid w:val="00B369D1"/>
    <w:rsid w:val="00B475BF"/>
    <w:rsid w:val="00B65D8F"/>
    <w:rsid w:val="00B70ABC"/>
    <w:rsid w:val="00B76873"/>
    <w:rsid w:val="00B809FE"/>
    <w:rsid w:val="00B835CD"/>
    <w:rsid w:val="00BC3463"/>
    <w:rsid w:val="00BC6DAF"/>
    <w:rsid w:val="00BF005A"/>
    <w:rsid w:val="00C25F4D"/>
    <w:rsid w:val="00C41A23"/>
    <w:rsid w:val="00C575A9"/>
    <w:rsid w:val="00C77BA4"/>
    <w:rsid w:val="00C90132"/>
    <w:rsid w:val="00CB0F6F"/>
    <w:rsid w:val="00CC5568"/>
    <w:rsid w:val="00CC6A8A"/>
    <w:rsid w:val="00CE1BE4"/>
    <w:rsid w:val="00CE58D8"/>
    <w:rsid w:val="00D144BB"/>
    <w:rsid w:val="00D210B3"/>
    <w:rsid w:val="00D303C4"/>
    <w:rsid w:val="00D41B55"/>
    <w:rsid w:val="00D54F77"/>
    <w:rsid w:val="00D563AF"/>
    <w:rsid w:val="00D74FCE"/>
    <w:rsid w:val="00D8078D"/>
    <w:rsid w:val="00DC59BC"/>
    <w:rsid w:val="00DC7E32"/>
    <w:rsid w:val="00E00E42"/>
    <w:rsid w:val="00E16482"/>
    <w:rsid w:val="00E34A39"/>
    <w:rsid w:val="00E71E27"/>
    <w:rsid w:val="00E939BF"/>
    <w:rsid w:val="00E95D2A"/>
    <w:rsid w:val="00E9768B"/>
    <w:rsid w:val="00EA1209"/>
    <w:rsid w:val="00EB1DA4"/>
    <w:rsid w:val="00EB233B"/>
    <w:rsid w:val="00EC30B2"/>
    <w:rsid w:val="00EC77D0"/>
    <w:rsid w:val="00ED3267"/>
    <w:rsid w:val="00EE7DEF"/>
    <w:rsid w:val="00F02374"/>
    <w:rsid w:val="00F31F09"/>
    <w:rsid w:val="00F404BA"/>
    <w:rsid w:val="00F740DA"/>
    <w:rsid w:val="00F75E5B"/>
    <w:rsid w:val="00F77BEB"/>
    <w:rsid w:val="00F945AA"/>
    <w:rsid w:val="00FA05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liases w:val="Текст новости"/>
    <w:qFormat/>
    <w:rsid w:val="009D310C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autoRedefine/>
    <w:uiPriority w:val="9"/>
    <w:qFormat/>
    <w:rsid w:val="00BC3463"/>
    <w:pPr>
      <w:keepNext/>
      <w:keepLines/>
      <w:spacing w:before="240" w:line="276" w:lineRule="auto"/>
      <w:outlineLvl w:val="0"/>
    </w:pPr>
    <w:rPr>
      <w:rFonts w:ascii="Segoe UI" w:eastAsiaTheme="majorEastAsia" w:hAnsi="Segoe UI" w:cstheme="majorBidi"/>
      <w:b/>
      <w:bCs/>
      <w:color w:val="00B050"/>
      <w:sz w:val="28"/>
      <w:szCs w:val="28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BC3463"/>
    <w:rPr>
      <w:rFonts w:ascii="Segoe UI" w:eastAsiaTheme="majorEastAsia" w:hAnsi="Segoe UI" w:cstheme="majorBidi"/>
      <w:b/>
      <w:bCs/>
      <w:color w:val="00B050"/>
      <w:sz w:val="28"/>
      <w:szCs w:val="28"/>
    </w:rPr>
  </w:style>
  <w:style w:type="paragraph" w:styleId="a5">
    <w:name w:val="List Paragraph"/>
    <w:aliases w:val="Источник"/>
    <w:basedOn w:val="a1"/>
    <w:next w:val="a1"/>
    <w:uiPriority w:val="34"/>
    <w:qFormat/>
    <w:rsid w:val="009851FC"/>
    <w:pPr>
      <w:spacing w:before="120" w:line="276" w:lineRule="auto"/>
      <w:contextualSpacing/>
      <w:jc w:val="both"/>
    </w:pPr>
    <w:rPr>
      <w:rFonts w:ascii="Segoe UI" w:hAnsi="Segoe UI" w:cstheme="minorBidi"/>
      <w:b/>
      <w:color w:val="2E74B5" w:themeColor="accent1" w:themeShade="BF"/>
      <w:szCs w:val="22"/>
      <w:lang w:eastAsia="en-US"/>
    </w:rPr>
  </w:style>
  <w:style w:type="paragraph" w:styleId="2">
    <w:name w:val="List Bullet 2"/>
    <w:basedOn w:val="a1"/>
    <w:uiPriority w:val="99"/>
    <w:semiHidden/>
    <w:unhideWhenUsed/>
    <w:rsid w:val="009851FC"/>
    <w:pPr>
      <w:numPr>
        <w:numId w:val="1"/>
      </w:numPr>
      <w:spacing w:after="200" w:line="276" w:lineRule="auto"/>
      <w:contextualSpacing/>
      <w:jc w:val="both"/>
    </w:pPr>
    <w:rPr>
      <w:rFonts w:ascii="Segoe UI" w:hAnsi="Segoe UI" w:cstheme="minorBidi"/>
      <w:szCs w:val="22"/>
      <w:lang w:eastAsia="en-US"/>
    </w:rPr>
  </w:style>
  <w:style w:type="paragraph" w:styleId="5">
    <w:name w:val="List Bullet 5"/>
    <w:basedOn w:val="a1"/>
    <w:uiPriority w:val="99"/>
    <w:semiHidden/>
    <w:unhideWhenUsed/>
    <w:rsid w:val="001F76FE"/>
    <w:pPr>
      <w:numPr>
        <w:numId w:val="2"/>
      </w:numPr>
      <w:spacing w:after="200" w:line="276" w:lineRule="auto"/>
      <w:contextualSpacing/>
      <w:jc w:val="both"/>
    </w:pPr>
    <w:rPr>
      <w:rFonts w:ascii="Segoe UI" w:hAnsi="Segoe UI" w:cstheme="minorBidi"/>
      <w:szCs w:val="22"/>
      <w:lang w:eastAsia="en-US"/>
    </w:rPr>
  </w:style>
  <w:style w:type="numbering" w:customStyle="1" w:styleId="a">
    <w:name w:val="Список_текст"/>
    <w:basedOn w:val="a4"/>
    <w:uiPriority w:val="99"/>
    <w:rsid w:val="001F76FE"/>
    <w:pPr>
      <w:numPr>
        <w:numId w:val="3"/>
      </w:numPr>
    </w:pPr>
  </w:style>
  <w:style w:type="numbering" w:customStyle="1" w:styleId="a0">
    <w:name w:val="список"/>
    <w:basedOn w:val="a4"/>
    <w:uiPriority w:val="99"/>
    <w:rsid w:val="001F76FE"/>
    <w:pPr>
      <w:numPr>
        <w:numId w:val="4"/>
      </w:numPr>
    </w:pPr>
  </w:style>
  <w:style w:type="paragraph" w:customStyle="1" w:styleId="a6">
    <w:name w:val="Речь"/>
    <w:basedOn w:val="a5"/>
    <w:link w:val="a7"/>
    <w:autoRedefine/>
    <w:qFormat/>
    <w:rsid w:val="00BC3463"/>
    <w:pPr>
      <w:spacing w:after="200" w:line="240" w:lineRule="auto"/>
      <w:ind w:left="714" w:hanging="357"/>
    </w:pPr>
    <w:rPr>
      <w:rFonts w:cs="Segoe UI"/>
      <w:b w:val="0"/>
      <w:color w:val="auto"/>
      <w:szCs w:val="24"/>
    </w:rPr>
  </w:style>
  <w:style w:type="character" w:customStyle="1" w:styleId="a7">
    <w:name w:val="Речь Знак"/>
    <w:basedOn w:val="a2"/>
    <w:link w:val="a6"/>
    <w:rsid w:val="00BC3463"/>
    <w:rPr>
      <w:rFonts w:ascii="Segoe UI" w:hAnsi="Segoe UI" w:cs="Segoe UI"/>
      <w:sz w:val="24"/>
      <w:szCs w:val="24"/>
    </w:rPr>
  </w:style>
  <w:style w:type="character" w:styleId="a8">
    <w:name w:val="annotation reference"/>
    <w:basedOn w:val="a2"/>
    <w:uiPriority w:val="99"/>
    <w:semiHidden/>
    <w:unhideWhenUsed/>
    <w:rsid w:val="00572191"/>
    <w:rPr>
      <w:sz w:val="16"/>
      <w:szCs w:val="16"/>
    </w:rPr>
  </w:style>
  <w:style w:type="paragraph" w:styleId="a9">
    <w:name w:val="annotation text"/>
    <w:basedOn w:val="a1"/>
    <w:link w:val="aa"/>
    <w:uiPriority w:val="99"/>
    <w:semiHidden/>
    <w:unhideWhenUsed/>
    <w:rsid w:val="00572191"/>
    <w:pPr>
      <w:spacing w:after="200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aa">
    <w:name w:val="Текст примечания Знак"/>
    <w:basedOn w:val="a2"/>
    <w:link w:val="a9"/>
    <w:uiPriority w:val="99"/>
    <w:semiHidden/>
    <w:rsid w:val="00572191"/>
    <w:rPr>
      <w:sz w:val="20"/>
      <w:szCs w:val="20"/>
    </w:rPr>
  </w:style>
  <w:style w:type="paragraph" w:styleId="ab">
    <w:name w:val="Balloon Text"/>
    <w:basedOn w:val="a1"/>
    <w:link w:val="ac"/>
    <w:uiPriority w:val="99"/>
    <w:semiHidden/>
    <w:unhideWhenUsed/>
    <w:rsid w:val="0057219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2"/>
    <w:link w:val="ab"/>
    <w:uiPriority w:val="99"/>
    <w:semiHidden/>
    <w:rsid w:val="00572191"/>
    <w:rPr>
      <w:rFonts w:ascii="Segoe UI" w:hAnsi="Segoe UI" w:cs="Segoe UI"/>
      <w:sz w:val="18"/>
      <w:szCs w:val="18"/>
      <w:lang w:eastAsia="ru-RU"/>
    </w:rPr>
  </w:style>
  <w:style w:type="paragraph" w:customStyle="1" w:styleId="NormalExport">
    <w:name w:val="Normal_Export"/>
    <w:basedOn w:val="a1"/>
    <w:rsid w:val="0082567A"/>
    <w:pPr>
      <w:jc w:val="both"/>
    </w:pPr>
    <w:rPr>
      <w:rFonts w:ascii="Arial" w:eastAsia="Arial" w:hAnsi="Arial" w:cs="Arial"/>
      <w:color w:val="000000"/>
      <w:sz w:val="20"/>
      <w:shd w:val="clear" w:color="auto" w:fill="FFFFFF"/>
    </w:rPr>
  </w:style>
  <w:style w:type="paragraph" w:styleId="ad">
    <w:name w:val="Normal (Web)"/>
    <w:basedOn w:val="a1"/>
    <w:uiPriority w:val="99"/>
    <w:semiHidden/>
    <w:unhideWhenUsed/>
    <w:rsid w:val="0037707D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2"/>
    <w:rsid w:val="0037707D"/>
  </w:style>
  <w:style w:type="character" w:styleId="ae">
    <w:name w:val="Hyperlink"/>
    <w:basedOn w:val="a2"/>
    <w:uiPriority w:val="99"/>
    <w:unhideWhenUsed/>
    <w:rsid w:val="0037707D"/>
    <w:rPr>
      <w:color w:val="0000FF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unhideWhenUsed/>
    <w:rsid w:val="00F02374"/>
    <w:pPr>
      <w:spacing w:after="0"/>
    </w:pPr>
    <w:rPr>
      <w:rFonts w:ascii="Times New Roman" w:hAnsi="Times New Roman" w:cs="Times New Roman"/>
      <w:b/>
      <w:bCs/>
      <w:lang w:eastAsia="ru-RU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F02374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styleId="af1">
    <w:name w:val="FollowedHyperlink"/>
    <w:basedOn w:val="a2"/>
    <w:uiPriority w:val="99"/>
    <w:semiHidden/>
    <w:unhideWhenUsed/>
    <w:rsid w:val="007634E9"/>
    <w:rPr>
      <w:color w:val="954F72" w:themeColor="followedHyperlink"/>
      <w:u w:val="single"/>
    </w:rPr>
  </w:style>
  <w:style w:type="paragraph" w:customStyle="1" w:styleId="ConsPlusNormal">
    <w:name w:val="ConsPlusNormal"/>
    <w:rsid w:val="00C9013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liases w:val="Текст новости"/>
    <w:qFormat/>
    <w:rsid w:val="009D310C"/>
    <w:pPr>
      <w:spacing w:after="0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1"/>
    <w:next w:val="a1"/>
    <w:link w:val="10"/>
    <w:autoRedefine/>
    <w:uiPriority w:val="9"/>
    <w:qFormat/>
    <w:rsid w:val="00BC3463"/>
    <w:pPr>
      <w:keepNext/>
      <w:keepLines/>
      <w:spacing w:before="240" w:line="276" w:lineRule="auto"/>
      <w:outlineLvl w:val="0"/>
    </w:pPr>
    <w:rPr>
      <w:rFonts w:ascii="Segoe UI" w:eastAsiaTheme="majorEastAsia" w:hAnsi="Segoe UI" w:cstheme="majorBidi"/>
      <w:b/>
      <w:bCs/>
      <w:color w:val="00B050"/>
      <w:sz w:val="28"/>
      <w:szCs w:val="28"/>
      <w:lang w:eastAsia="en-US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"/>
    <w:rsid w:val="00BC3463"/>
    <w:rPr>
      <w:rFonts w:ascii="Segoe UI" w:eastAsiaTheme="majorEastAsia" w:hAnsi="Segoe UI" w:cstheme="majorBidi"/>
      <w:b/>
      <w:bCs/>
      <w:color w:val="00B050"/>
      <w:sz w:val="28"/>
      <w:szCs w:val="28"/>
    </w:rPr>
  </w:style>
  <w:style w:type="paragraph" w:styleId="a5">
    <w:name w:val="List Paragraph"/>
    <w:aliases w:val="Источник"/>
    <w:basedOn w:val="a1"/>
    <w:next w:val="a1"/>
    <w:uiPriority w:val="34"/>
    <w:qFormat/>
    <w:rsid w:val="009851FC"/>
    <w:pPr>
      <w:spacing w:before="120" w:line="276" w:lineRule="auto"/>
      <w:contextualSpacing/>
      <w:jc w:val="both"/>
    </w:pPr>
    <w:rPr>
      <w:rFonts w:ascii="Segoe UI" w:hAnsi="Segoe UI" w:cstheme="minorBidi"/>
      <w:b/>
      <w:color w:val="2E74B5" w:themeColor="accent1" w:themeShade="BF"/>
      <w:szCs w:val="22"/>
      <w:lang w:eastAsia="en-US"/>
    </w:rPr>
  </w:style>
  <w:style w:type="paragraph" w:styleId="2">
    <w:name w:val="List Bullet 2"/>
    <w:basedOn w:val="a1"/>
    <w:uiPriority w:val="99"/>
    <w:semiHidden/>
    <w:unhideWhenUsed/>
    <w:rsid w:val="009851FC"/>
    <w:pPr>
      <w:numPr>
        <w:numId w:val="1"/>
      </w:numPr>
      <w:spacing w:after="200" w:line="276" w:lineRule="auto"/>
      <w:contextualSpacing/>
      <w:jc w:val="both"/>
    </w:pPr>
    <w:rPr>
      <w:rFonts w:ascii="Segoe UI" w:hAnsi="Segoe UI" w:cstheme="minorBidi"/>
      <w:szCs w:val="22"/>
      <w:lang w:eastAsia="en-US"/>
    </w:rPr>
  </w:style>
  <w:style w:type="paragraph" w:styleId="5">
    <w:name w:val="List Bullet 5"/>
    <w:basedOn w:val="a1"/>
    <w:uiPriority w:val="99"/>
    <w:semiHidden/>
    <w:unhideWhenUsed/>
    <w:rsid w:val="001F76FE"/>
    <w:pPr>
      <w:numPr>
        <w:numId w:val="2"/>
      </w:numPr>
      <w:spacing w:after="200" w:line="276" w:lineRule="auto"/>
      <w:contextualSpacing/>
      <w:jc w:val="both"/>
    </w:pPr>
    <w:rPr>
      <w:rFonts w:ascii="Segoe UI" w:hAnsi="Segoe UI" w:cstheme="minorBidi"/>
      <w:szCs w:val="22"/>
      <w:lang w:eastAsia="en-US"/>
    </w:rPr>
  </w:style>
  <w:style w:type="numbering" w:customStyle="1" w:styleId="a">
    <w:name w:val="Список_текст"/>
    <w:basedOn w:val="a4"/>
    <w:uiPriority w:val="99"/>
    <w:rsid w:val="001F76FE"/>
    <w:pPr>
      <w:numPr>
        <w:numId w:val="3"/>
      </w:numPr>
    </w:pPr>
  </w:style>
  <w:style w:type="numbering" w:customStyle="1" w:styleId="a0">
    <w:name w:val="список"/>
    <w:basedOn w:val="a4"/>
    <w:uiPriority w:val="99"/>
    <w:rsid w:val="001F76FE"/>
    <w:pPr>
      <w:numPr>
        <w:numId w:val="4"/>
      </w:numPr>
    </w:pPr>
  </w:style>
  <w:style w:type="paragraph" w:customStyle="1" w:styleId="a6">
    <w:name w:val="Речь"/>
    <w:basedOn w:val="a5"/>
    <w:link w:val="a7"/>
    <w:autoRedefine/>
    <w:qFormat/>
    <w:rsid w:val="00BC3463"/>
    <w:pPr>
      <w:spacing w:after="200" w:line="240" w:lineRule="auto"/>
      <w:ind w:left="714" w:hanging="357"/>
    </w:pPr>
    <w:rPr>
      <w:rFonts w:cs="Segoe UI"/>
      <w:b w:val="0"/>
      <w:color w:val="auto"/>
      <w:szCs w:val="24"/>
    </w:rPr>
  </w:style>
  <w:style w:type="character" w:customStyle="1" w:styleId="a7">
    <w:name w:val="Речь Знак"/>
    <w:basedOn w:val="a2"/>
    <w:link w:val="a6"/>
    <w:rsid w:val="00BC3463"/>
    <w:rPr>
      <w:rFonts w:ascii="Segoe UI" w:hAnsi="Segoe UI" w:cs="Segoe UI"/>
      <w:sz w:val="24"/>
      <w:szCs w:val="24"/>
    </w:rPr>
  </w:style>
  <w:style w:type="character" w:styleId="a8">
    <w:name w:val="annotation reference"/>
    <w:basedOn w:val="a2"/>
    <w:uiPriority w:val="99"/>
    <w:semiHidden/>
    <w:unhideWhenUsed/>
    <w:rsid w:val="00572191"/>
    <w:rPr>
      <w:sz w:val="16"/>
      <w:szCs w:val="16"/>
    </w:rPr>
  </w:style>
  <w:style w:type="paragraph" w:styleId="a9">
    <w:name w:val="annotation text"/>
    <w:basedOn w:val="a1"/>
    <w:link w:val="aa"/>
    <w:uiPriority w:val="99"/>
    <w:semiHidden/>
    <w:unhideWhenUsed/>
    <w:rsid w:val="00572191"/>
    <w:pPr>
      <w:spacing w:after="200"/>
    </w:pPr>
    <w:rPr>
      <w:rFonts w:asciiTheme="minorHAnsi" w:hAnsiTheme="minorHAnsi" w:cstheme="minorBidi"/>
      <w:sz w:val="20"/>
      <w:szCs w:val="20"/>
      <w:lang w:eastAsia="en-US"/>
    </w:rPr>
  </w:style>
  <w:style w:type="character" w:customStyle="1" w:styleId="aa">
    <w:name w:val="Текст примечания Знак"/>
    <w:basedOn w:val="a2"/>
    <w:link w:val="a9"/>
    <w:uiPriority w:val="99"/>
    <w:semiHidden/>
    <w:rsid w:val="00572191"/>
    <w:rPr>
      <w:sz w:val="20"/>
      <w:szCs w:val="20"/>
    </w:rPr>
  </w:style>
  <w:style w:type="paragraph" w:styleId="ab">
    <w:name w:val="Balloon Text"/>
    <w:basedOn w:val="a1"/>
    <w:link w:val="ac"/>
    <w:uiPriority w:val="99"/>
    <w:semiHidden/>
    <w:unhideWhenUsed/>
    <w:rsid w:val="0057219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2"/>
    <w:link w:val="ab"/>
    <w:uiPriority w:val="99"/>
    <w:semiHidden/>
    <w:rsid w:val="00572191"/>
    <w:rPr>
      <w:rFonts w:ascii="Segoe UI" w:hAnsi="Segoe UI" w:cs="Segoe UI"/>
      <w:sz w:val="18"/>
      <w:szCs w:val="18"/>
      <w:lang w:eastAsia="ru-RU"/>
    </w:rPr>
  </w:style>
  <w:style w:type="paragraph" w:customStyle="1" w:styleId="NormalExport">
    <w:name w:val="Normal_Export"/>
    <w:basedOn w:val="a1"/>
    <w:rsid w:val="0082567A"/>
    <w:pPr>
      <w:jc w:val="both"/>
    </w:pPr>
    <w:rPr>
      <w:rFonts w:ascii="Arial" w:eastAsia="Arial" w:hAnsi="Arial" w:cs="Arial"/>
      <w:color w:val="000000"/>
      <w:sz w:val="20"/>
      <w:shd w:val="clear" w:color="auto" w:fill="FFFFFF"/>
    </w:rPr>
  </w:style>
  <w:style w:type="paragraph" w:styleId="ad">
    <w:name w:val="Normal (Web)"/>
    <w:basedOn w:val="a1"/>
    <w:uiPriority w:val="99"/>
    <w:semiHidden/>
    <w:unhideWhenUsed/>
    <w:rsid w:val="0037707D"/>
    <w:pPr>
      <w:spacing w:before="100" w:beforeAutospacing="1" w:after="100" w:afterAutospacing="1"/>
    </w:pPr>
    <w:rPr>
      <w:rFonts w:eastAsia="Times New Roman"/>
    </w:rPr>
  </w:style>
  <w:style w:type="character" w:customStyle="1" w:styleId="apple-converted-space">
    <w:name w:val="apple-converted-space"/>
    <w:basedOn w:val="a2"/>
    <w:rsid w:val="0037707D"/>
  </w:style>
  <w:style w:type="character" w:styleId="ae">
    <w:name w:val="Hyperlink"/>
    <w:basedOn w:val="a2"/>
    <w:uiPriority w:val="99"/>
    <w:unhideWhenUsed/>
    <w:rsid w:val="0037707D"/>
    <w:rPr>
      <w:color w:val="0000FF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unhideWhenUsed/>
    <w:rsid w:val="00F02374"/>
    <w:pPr>
      <w:spacing w:after="0"/>
    </w:pPr>
    <w:rPr>
      <w:rFonts w:ascii="Times New Roman" w:hAnsi="Times New Roman" w:cs="Times New Roman"/>
      <w:b/>
      <w:bCs/>
      <w:lang w:eastAsia="ru-RU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F02374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styleId="af1">
    <w:name w:val="FollowedHyperlink"/>
    <w:basedOn w:val="a2"/>
    <w:uiPriority w:val="99"/>
    <w:semiHidden/>
    <w:unhideWhenUsed/>
    <w:rsid w:val="007634E9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76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1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ciom.ru/index.php?id=236&amp;uid=11546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3FC04-7520-4E16-8F0E-E2EDFE2D5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869</Words>
  <Characters>4955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Белорусова Ирина Владимировна</dc:creator>
  <cp:lastModifiedBy>Shef</cp:lastModifiedBy>
  <cp:revision>11</cp:revision>
  <cp:lastPrinted>2015-11-19T15:08:00Z</cp:lastPrinted>
  <dcterms:created xsi:type="dcterms:W3CDTF">2015-12-15T07:41:00Z</dcterms:created>
  <dcterms:modified xsi:type="dcterms:W3CDTF">2019-01-21T07:41:00Z</dcterms:modified>
</cp:coreProperties>
</file>