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E58" w:rsidRDefault="00FE0E58" w:rsidP="00FE0E58"/>
    <w:p w:rsidR="00FE0E58" w:rsidRDefault="00FE0E58" w:rsidP="00FE0E58">
      <w:pPr>
        <w:pStyle w:val="a3"/>
        <w:spacing w:line="240" w:lineRule="auto"/>
        <w:rPr>
          <w:sz w:val="28"/>
          <w:szCs w:val="28"/>
        </w:rPr>
      </w:pP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E17EFE">
        <w:rPr>
          <w:rFonts w:ascii="Times New Roman" w:hAnsi="Times New Roman"/>
          <w:b/>
          <w:sz w:val="28"/>
          <w:szCs w:val="28"/>
        </w:rPr>
        <w:t>АДМИНИСТРАЦИЯ</w:t>
      </w: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E17EFE">
        <w:rPr>
          <w:rFonts w:ascii="Times New Roman" w:hAnsi="Times New Roman"/>
          <w:b/>
          <w:sz w:val="28"/>
          <w:szCs w:val="28"/>
        </w:rPr>
        <w:t>ШАРЧИНСКОГО СЕЛЬСОВЕТА</w:t>
      </w: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E17EFE"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E17EFE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E17EFE">
        <w:rPr>
          <w:rFonts w:ascii="Times New Roman" w:hAnsi="Times New Roman"/>
          <w:b/>
          <w:sz w:val="28"/>
          <w:szCs w:val="28"/>
        </w:rPr>
        <w:t xml:space="preserve"> О С Т А Н О В Л Е Н И 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17EFE">
        <w:rPr>
          <w:rFonts w:ascii="Times New Roman" w:hAnsi="Times New Roman"/>
          <w:sz w:val="28"/>
          <w:szCs w:val="28"/>
        </w:rPr>
        <w:t>с. Шарчино</w:t>
      </w: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E0E58" w:rsidRPr="00E17EFE" w:rsidRDefault="00FE0E58" w:rsidP="00FE0E5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E17EF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29.03.2017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E17EF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53</w:t>
      </w:r>
    </w:p>
    <w:p w:rsidR="00FE0E58" w:rsidRPr="002056EA" w:rsidRDefault="00FE0E58" w:rsidP="00FE0E58">
      <w:pPr>
        <w:pStyle w:val="a6"/>
        <w:rPr>
          <w:rFonts w:ascii="Times New Roman" w:hAnsi="Times New Roman"/>
          <w:sz w:val="28"/>
          <w:szCs w:val="28"/>
        </w:rPr>
      </w:pPr>
    </w:p>
    <w:p w:rsidR="00FE0E58" w:rsidRPr="002056EA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</w:t>
      </w:r>
    </w:p>
    <w:p w:rsidR="00FE0E58" w:rsidRPr="002056EA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 xml:space="preserve">"Использование и охрана земель </w:t>
      </w:r>
    </w:p>
    <w:p w:rsidR="00FE0E58" w:rsidRPr="002056EA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 xml:space="preserve">Шарчинского сельсовета Сузунского района </w:t>
      </w:r>
    </w:p>
    <w:p w:rsidR="00FE0E58" w:rsidRPr="002056EA" w:rsidRDefault="00FE0E58" w:rsidP="00FE0E58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>Новосибирской области" на 2017-2019 годы</w:t>
      </w:r>
    </w:p>
    <w:p w:rsidR="00FE0E58" w:rsidRPr="002056EA" w:rsidRDefault="00FE0E58" w:rsidP="00FE0E58">
      <w:pPr>
        <w:pStyle w:val="a6"/>
        <w:rPr>
          <w:rFonts w:ascii="Times New Roman" w:hAnsi="Times New Roman"/>
          <w:sz w:val="28"/>
          <w:szCs w:val="28"/>
        </w:rPr>
      </w:pPr>
    </w:p>
    <w:p w:rsidR="00FE0E58" w:rsidRDefault="00FE0E58" w:rsidP="00FE0E58">
      <w:pPr>
        <w:pStyle w:val="a3"/>
        <w:spacing w:line="240" w:lineRule="auto"/>
        <w:ind w:firstLine="860"/>
        <w:rPr>
          <w:color w:val="000000"/>
          <w:sz w:val="28"/>
          <w:szCs w:val="28"/>
        </w:rPr>
      </w:pPr>
      <w:r w:rsidRPr="005F402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с</w:t>
      </w:r>
      <w:r w:rsidRPr="005F4022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Pr="005F402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5F4022">
        <w:rPr>
          <w:sz w:val="28"/>
          <w:szCs w:val="28"/>
        </w:rPr>
        <w:t xml:space="preserve"> Российской Федерации,  </w:t>
      </w:r>
      <w:r>
        <w:rPr>
          <w:color w:val="000000"/>
          <w:sz w:val="28"/>
          <w:szCs w:val="28"/>
        </w:rPr>
        <w:t xml:space="preserve"> </w:t>
      </w:r>
      <w:r w:rsidRPr="005F4022">
        <w:rPr>
          <w:color w:val="000000"/>
          <w:sz w:val="28"/>
          <w:szCs w:val="28"/>
        </w:rPr>
        <w:t>Земельн</w:t>
      </w:r>
      <w:r>
        <w:rPr>
          <w:color w:val="000000"/>
          <w:sz w:val="28"/>
          <w:szCs w:val="28"/>
        </w:rPr>
        <w:t>ым</w:t>
      </w:r>
      <w:r w:rsidRPr="005F4022">
        <w:rPr>
          <w:color w:val="000000"/>
          <w:sz w:val="28"/>
          <w:szCs w:val="28"/>
        </w:rPr>
        <w:t xml:space="preserve"> кодекс</w:t>
      </w:r>
      <w:r>
        <w:rPr>
          <w:color w:val="000000"/>
          <w:sz w:val="28"/>
          <w:szCs w:val="28"/>
        </w:rPr>
        <w:t>ом</w:t>
      </w:r>
      <w:r w:rsidRPr="005F4022">
        <w:rPr>
          <w:color w:val="000000"/>
          <w:sz w:val="28"/>
          <w:szCs w:val="28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администрация Шарчинского сельсовета Сузунского района Новосибирской области </w:t>
      </w:r>
    </w:p>
    <w:p w:rsidR="00FE0E58" w:rsidRDefault="00FE0E58" w:rsidP="00FE0E58">
      <w:pPr>
        <w:pStyle w:val="a3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FE0E58" w:rsidRDefault="00FE0E58" w:rsidP="00FE0E58">
      <w:pPr>
        <w:pStyle w:val="a3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E0E58" w:rsidRPr="005F4022" w:rsidRDefault="00FE0E58" w:rsidP="00FE0E58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1. Утв</w:t>
      </w:r>
      <w:r>
        <w:rPr>
          <w:sz w:val="28"/>
          <w:szCs w:val="28"/>
        </w:rPr>
        <w:t>ердить муниципальную программу "</w:t>
      </w:r>
      <w:r w:rsidRPr="005F4022">
        <w:rPr>
          <w:sz w:val="28"/>
          <w:szCs w:val="28"/>
        </w:rPr>
        <w:t xml:space="preserve">Использование и охрана земель </w:t>
      </w:r>
      <w:r>
        <w:rPr>
          <w:color w:val="000000"/>
          <w:sz w:val="28"/>
          <w:szCs w:val="28"/>
        </w:rPr>
        <w:t>Шарчинского сельсовета Сузунского района Новосибирской области"</w:t>
      </w:r>
      <w:r w:rsidRPr="005F4022">
        <w:rPr>
          <w:sz w:val="28"/>
          <w:szCs w:val="28"/>
        </w:rPr>
        <w:t xml:space="preserve"> на 2017-2019 годы согласно приложению к настоящему постановлению.</w:t>
      </w:r>
    </w:p>
    <w:p w:rsidR="00FE0E58" w:rsidRPr="005F4022" w:rsidRDefault="00FE0E58" w:rsidP="00FE0E58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2. </w:t>
      </w:r>
      <w:r>
        <w:rPr>
          <w:sz w:val="28"/>
          <w:szCs w:val="28"/>
        </w:rPr>
        <w:t xml:space="preserve">Опубликовать настоящее Постановление </w:t>
      </w:r>
      <w:r>
        <w:rPr>
          <w:color w:val="000000"/>
          <w:sz w:val="28"/>
          <w:szCs w:val="28"/>
          <w:shd w:val="clear" w:color="auto" w:fill="FFFFFF"/>
        </w:rPr>
        <w:t xml:space="preserve">в информационном бюллетене органов местного самоуправления «Шарчинский вестник» </w:t>
      </w:r>
      <w:r>
        <w:rPr>
          <w:sz w:val="28"/>
          <w:szCs w:val="28"/>
        </w:rPr>
        <w:t xml:space="preserve">и разместить на официальном сайте </w:t>
      </w:r>
      <w:r>
        <w:rPr>
          <w:color w:val="000000"/>
          <w:sz w:val="28"/>
          <w:szCs w:val="28"/>
        </w:rPr>
        <w:t>Шарчинского сельсовета Сузунского района Новосибирской области в сети "Интернет"</w:t>
      </w:r>
      <w:r w:rsidRPr="005F4022"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tabs>
          <w:tab w:val="left" w:pos="709"/>
          <w:tab w:val="left" w:pos="1148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3. </w:t>
      </w:r>
      <w:proofErr w:type="gramStart"/>
      <w:r w:rsidRPr="005F4022">
        <w:rPr>
          <w:sz w:val="28"/>
          <w:szCs w:val="28"/>
        </w:rPr>
        <w:t>Контроль за</w:t>
      </w:r>
      <w:proofErr w:type="gramEnd"/>
      <w:r w:rsidRPr="005F402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E58" w:rsidRDefault="00FE0E58" w:rsidP="00FE0E58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bCs/>
          <w:color w:val="000000"/>
          <w:sz w:val="28"/>
          <w:szCs w:val="28"/>
        </w:rPr>
        <w:t>Шарчинского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FE0E58" w:rsidRDefault="00FE0E58" w:rsidP="00FE0E58">
      <w:pPr>
        <w:shd w:val="clear" w:color="auto" w:fill="FFFFFF"/>
        <w:tabs>
          <w:tab w:val="left" w:pos="7063"/>
        </w:tabs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Сузунского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Н.В. Кондратьева</w:t>
      </w: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FE0E58" w:rsidRPr="005F4022" w:rsidRDefault="00FE0E58" w:rsidP="00FE0E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326" w:lineRule="exact"/>
        <w:ind w:firstLine="1240"/>
        <w:jc w:val="right"/>
      </w:pPr>
      <w:r w:rsidRPr="005F4022">
        <w:t xml:space="preserve">УТВЕРЖДЕНА </w:t>
      </w:r>
    </w:p>
    <w:p w:rsidR="00FE0E58" w:rsidRPr="00C82383" w:rsidRDefault="00FE0E58" w:rsidP="00FE0E58">
      <w:pPr>
        <w:pStyle w:val="a3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C82383">
        <w:rPr>
          <w:sz w:val="28"/>
          <w:szCs w:val="28"/>
        </w:rPr>
        <w:t xml:space="preserve">постановлением администрации 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Шарчинского сельсовета 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jc w:val="right"/>
      </w:pPr>
      <w:r w:rsidRPr="005F4022">
        <w:t xml:space="preserve"> от </w:t>
      </w:r>
      <w:r>
        <w:t>29.03.2017 № 53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jc w:val="left"/>
        <w:rPr>
          <w:b/>
          <w:bCs/>
        </w:rPr>
      </w:pPr>
    </w:p>
    <w:p w:rsidR="00FE0E58" w:rsidRPr="007B3897" w:rsidRDefault="00FE0E58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</w:t>
      </w:r>
      <w:r w:rsidRPr="00D33F5D">
        <w:rPr>
          <w:b/>
          <w:bCs/>
          <w:sz w:val="28"/>
          <w:szCs w:val="28"/>
        </w:rPr>
        <w:t>земель</w:t>
      </w:r>
      <w:r w:rsidRPr="00D33F5D">
        <w:rPr>
          <w:b/>
          <w:color w:val="000000"/>
          <w:sz w:val="28"/>
          <w:szCs w:val="28"/>
        </w:rPr>
        <w:t xml:space="preserve"> Шарчинского</w:t>
      </w:r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FE0E58" w:rsidRPr="007B3897" w:rsidRDefault="00FE0E58" w:rsidP="00FE0E58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r w:rsidRPr="007B3897">
        <w:rPr>
          <w:b/>
          <w:color w:val="000000"/>
          <w:sz w:val="28"/>
          <w:szCs w:val="28"/>
        </w:rPr>
        <w:t>Сузунского района Новосибирской области</w:t>
      </w:r>
      <w:r w:rsidRPr="007B3897">
        <w:rPr>
          <w:b/>
          <w:bCs/>
          <w:sz w:val="28"/>
          <w:szCs w:val="28"/>
        </w:rPr>
        <w:t>» на 2017-2019 годы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jc w:val="left"/>
      </w:pPr>
    </w:p>
    <w:p w:rsidR="00FE0E58" w:rsidRPr="005F4022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</w:pPr>
      <w:bookmarkStart w:id="0" w:name="sub_600"/>
      <w:bookmarkStart w:id="1" w:name="bookmark6"/>
      <w:r w:rsidRPr="005F4022">
        <w:t>ПАСПОРТ</w:t>
      </w:r>
      <w:bookmarkEnd w:id="1"/>
    </w:p>
    <w:p w:rsidR="00FE0E58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>
        <w:rPr>
          <w:color w:val="000000"/>
          <w:sz w:val="28"/>
          <w:szCs w:val="28"/>
        </w:rPr>
        <w:t xml:space="preserve"> Шарчинского сельсовета Сузунского района Новосибирской области</w:t>
      </w:r>
      <w:r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  <w:bookmarkEnd w:id="2"/>
    </w:p>
    <w:p w:rsidR="00FE0E58" w:rsidRPr="005F4022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на 2017-2019 годы </w:t>
      </w:r>
    </w:p>
    <w:p w:rsidR="00FE0E58" w:rsidRPr="005F4022" w:rsidRDefault="00FE0E58" w:rsidP="00FE0E58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Шарчинского сельсовета Сузунского района Новосибирской области (далее – администрация муниципального образования)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322" w:lineRule="exact"/>
              <w:rPr>
                <w:sz w:val="28"/>
                <w:szCs w:val="28"/>
              </w:rPr>
            </w:pPr>
            <w:r w:rsidRPr="005F4022">
              <w:rPr>
                <w:color w:val="000000"/>
                <w:sz w:val="28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FE0E58" w:rsidRPr="005F4022" w:rsidTr="00633C50">
        <w:trPr>
          <w:trHeight w:val="1075"/>
        </w:trPr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сохранение и восстановление зеленых насаждений,</w:t>
            </w:r>
          </w:p>
          <w:p w:rsidR="00FE0E58" w:rsidRPr="00A3166A" w:rsidRDefault="00FE0E58" w:rsidP="00633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66A">
              <w:rPr>
                <w:rFonts w:ascii="Times New Roman" w:hAnsi="Times New Roman" w:cs="Times New Roman"/>
                <w:sz w:val="28"/>
                <w:szCs w:val="28"/>
              </w:rPr>
              <w:t>- проведение   инвентаризации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ликвидированных стихийных свалок;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площадь убранной территории к общей площади населенного пункта; 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вовлечение в хозяйственный оборот  пустующих и нерационально используемых земель;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выявленных самовольно занятых земельных участков;  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проинвентаризированных земельных участков к общему количеству земельных участков на территории поселения</w:t>
            </w:r>
          </w:p>
          <w:p w:rsidR="00FE0E58" w:rsidRPr="005F4022" w:rsidRDefault="00FE0E58" w:rsidP="00633C50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 сроки реализации Программы 2017-2019 годы</w:t>
            </w:r>
          </w:p>
        </w:tc>
      </w:tr>
      <w:tr w:rsidR="00FE0E58" w:rsidRPr="005F4022" w:rsidTr="00633C50">
        <w:tc>
          <w:tcPr>
            <w:tcW w:w="3227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финансовых ресурсов, предусмотренных на реализацию Программы в 2017-2019 годах всего составляет</w:t>
            </w:r>
            <w:proofErr w:type="gramEnd"/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 тысяч рублей, в том числе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FE0E58" w:rsidRPr="005F4022" w:rsidRDefault="00FE0E58" w:rsidP="0063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</w:tc>
      </w:tr>
    </w:tbl>
    <w:p w:rsidR="00FE0E58" w:rsidRDefault="00FE0E58" w:rsidP="00FE0E58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bookmarkStart w:id="3" w:name="bookmark10"/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3"/>
      <w:r w:rsidRPr="005F4022">
        <w:rPr>
          <w:sz w:val="28"/>
          <w:szCs w:val="28"/>
        </w:rPr>
        <w:t>реализации муниципальной программы</w:t>
      </w:r>
    </w:p>
    <w:p w:rsidR="00FE0E58" w:rsidRPr="005F4022" w:rsidRDefault="00FE0E58" w:rsidP="00FE0E5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11"/>
      <w:r w:rsidRPr="005F4022">
        <w:rPr>
          <w:rFonts w:ascii="Times New Roman" w:hAnsi="Times New Roman" w:cs="Times New Roman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FE0E58" w:rsidRPr="005F4022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Муниципальная программа «Использование  и охрана земель  </w:t>
      </w:r>
      <w:r>
        <w:rPr>
          <w:rFonts w:ascii="Times New Roman" w:hAnsi="Times New Roman" w:cs="Times New Roman"/>
          <w:color w:val="000000"/>
          <w:sz w:val="28"/>
          <w:szCs w:val="28"/>
        </w:rPr>
        <w:t>Шарчинского сельсовета Сузунского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на 2017 – 2019 годы</w:t>
      </w:r>
      <w:r w:rsidRPr="005F4022">
        <w:rPr>
          <w:rFonts w:ascii="Times New Roman" w:hAnsi="Times New Roman" w:cs="Times New Roman"/>
          <w:sz w:val="28"/>
          <w:szCs w:val="28"/>
        </w:rPr>
        <w:t xml:space="preserve">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FE0E58" w:rsidRPr="005F4022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FE0E58" w:rsidRPr="005F4022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FE0E58" w:rsidRPr="005F4022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lastRenderedPageBreak/>
        <w:t>Охрана земель только тогда может быть эффективной, когда обеспечивается рациональное землепользование.</w:t>
      </w:r>
    </w:p>
    <w:p w:rsidR="00FE0E58" w:rsidRPr="005F4022" w:rsidRDefault="00FE0E58" w:rsidP="00FE0E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Шарчинского сельсовета Сузунского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Шарчинского сельсовета Сузунского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образованияе) </w:t>
      </w:r>
      <w:r w:rsidRPr="005F4022">
        <w:rPr>
          <w:rFonts w:ascii="Times New Roman" w:hAnsi="Times New Roman" w:cs="Times New Roman"/>
          <w:sz w:val="28"/>
          <w:szCs w:val="28"/>
        </w:rPr>
        <w:t>имеются земельные участки  различного  разрешенного использования.</w:t>
      </w:r>
      <w:r w:rsidRPr="005F4022">
        <w:rPr>
          <w:rFonts w:ascii="Times New Roman" w:hAnsi="Times New Roman" w:cs="Times New Roman"/>
          <w:color w:val="3366FF"/>
          <w:sz w:val="28"/>
          <w:szCs w:val="28"/>
        </w:rPr>
        <w:t xml:space="preserve"> 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Пастбища и сенокосы на территории поселения по своему культуртехническому состоянию преимущественно чистые.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E58" w:rsidRPr="005F4022" w:rsidRDefault="00FE0E58" w:rsidP="00FE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FE0E58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5F4022">
        <w:rPr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4"/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FE0E58" w:rsidRPr="005F4022" w:rsidRDefault="00FE0E58" w:rsidP="00FE0E5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 xml:space="preserve"> подотчетность и подконтрольность, эффективность.</w:t>
      </w:r>
    </w:p>
    <w:p w:rsidR="00FE0E58" w:rsidRPr="005F4022" w:rsidRDefault="00FE0E58" w:rsidP="00FE0E58">
      <w:pPr>
        <w:pStyle w:val="a3"/>
        <w:tabs>
          <w:tab w:val="left" w:pos="709"/>
        </w:tabs>
        <w:spacing w:before="0" w:after="0"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FE0E58" w:rsidRPr="005F4022" w:rsidRDefault="00FE0E58" w:rsidP="00FE0E58">
      <w:pPr>
        <w:pStyle w:val="a3"/>
        <w:shd w:val="clear" w:color="auto" w:fill="auto"/>
        <w:tabs>
          <w:tab w:val="left" w:pos="709"/>
        </w:tabs>
        <w:spacing w:before="0" w:line="322" w:lineRule="exact"/>
        <w:ind w:left="40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Для достижения поставленных целей предполагается решение следую</w:t>
      </w:r>
      <w:r w:rsidRPr="005F4022">
        <w:rPr>
          <w:sz w:val="28"/>
          <w:szCs w:val="28"/>
        </w:rPr>
        <w:softHyphen/>
        <w:t>щих задач:</w:t>
      </w:r>
    </w:p>
    <w:p w:rsidR="00FE0E58" w:rsidRPr="005F4022" w:rsidRDefault="00FE0E58" w:rsidP="00FE0E58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FE0E58" w:rsidRPr="005F4022" w:rsidRDefault="00FE0E58" w:rsidP="00FE0E58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FE0E58" w:rsidRPr="005F4022" w:rsidRDefault="00FE0E58" w:rsidP="00FE0E58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сохранение и восстановление зеленых насаждений;</w:t>
      </w:r>
    </w:p>
    <w:p w:rsidR="00FE0E58" w:rsidRPr="005F4022" w:rsidRDefault="00FE0E58" w:rsidP="00FE0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проведение   инвентаризации земель.</w:t>
      </w:r>
    </w:p>
    <w:p w:rsidR="00FE0E58" w:rsidRPr="005F4022" w:rsidRDefault="00FE0E58" w:rsidP="00FE0E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</w:t>
      </w:r>
      <w:r w:rsidRPr="005F4022">
        <w:rPr>
          <w:rFonts w:ascii="Times New Roman" w:hAnsi="Times New Roman" w:cs="Times New Roman"/>
          <w:sz w:val="28"/>
          <w:szCs w:val="28"/>
        </w:rPr>
        <w:lastRenderedPageBreak/>
        <w:t>не в соответствии с разрешенным использованием земельных участков, других характеристик земель.</w:t>
      </w:r>
    </w:p>
    <w:p w:rsidR="00FE0E58" w:rsidRPr="005F4022" w:rsidRDefault="00FE0E58" w:rsidP="00FE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 В результате выполнения мероприятий Программы будет обеспечено: </w:t>
      </w:r>
    </w:p>
    <w:p w:rsidR="00FE0E58" w:rsidRPr="005F4022" w:rsidRDefault="00FE0E58" w:rsidP="00FE0E58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1) благоустройство населенных пунктов;</w:t>
      </w:r>
    </w:p>
    <w:p w:rsidR="00FE0E58" w:rsidRPr="005F4022" w:rsidRDefault="00FE0E58" w:rsidP="00FE0E58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2) улучшение качественных характеристик земель;</w:t>
      </w: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3) эффективное  использование земель.</w:t>
      </w:r>
    </w:p>
    <w:p w:rsidR="00FE0E58" w:rsidRPr="005F4022" w:rsidRDefault="00FE0E58" w:rsidP="00FE0E5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Таблица № 1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firstLine="840"/>
        <w:jc w:val="center"/>
      </w:pPr>
      <w:r w:rsidRPr="005F4022"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851"/>
        <w:gridCol w:w="850"/>
        <w:gridCol w:w="851"/>
        <w:gridCol w:w="815"/>
      </w:tblGrid>
      <w:tr w:rsidR="00FE0E58" w:rsidRPr="005F4022" w:rsidTr="00633C50">
        <w:trPr>
          <w:trHeight w:val="343"/>
        </w:trPr>
        <w:tc>
          <w:tcPr>
            <w:tcW w:w="494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№ </w:t>
            </w:r>
            <w:proofErr w:type="gramStart"/>
            <w:r w:rsidRPr="005F4022">
              <w:rPr>
                <w:sz w:val="22"/>
                <w:szCs w:val="22"/>
              </w:rPr>
              <w:t>п</w:t>
            </w:r>
            <w:proofErr w:type="gramEnd"/>
            <w:r w:rsidRPr="005F4022">
              <w:rPr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4"/>
            <w:tcBorders>
              <w:bottom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Значение показателей</w:t>
            </w:r>
          </w:p>
        </w:tc>
      </w:tr>
      <w:tr w:rsidR="00FE0E58" w:rsidRPr="005F4022" w:rsidTr="00633C50">
        <w:trPr>
          <w:trHeight w:val="207"/>
        </w:trPr>
        <w:tc>
          <w:tcPr>
            <w:tcW w:w="494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2017г.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2018г.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2019г.</w:t>
            </w: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022">
              <w:rPr>
                <w:rFonts w:ascii="Times New Roman" w:hAnsi="Times New Roman" w:cs="Times New Roman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FE0E58" w:rsidRPr="00254C6A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254C6A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FE0E58" w:rsidRPr="005F4022" w:rsidTr="00633C50">
        <w:tc>
          <w:tcPr>
            <w:tcW w:w="49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FE0E58" w:rsidRPr="005F4022" w:rsidRDefault="00FE0E58" w:rsidP="00FE0E58">
      <w:pPr>
        <w:pStyle w:val="a3"/>
        <w:shd w:val="clear" w:color="auto" w:fill="auto"/>
        <w:spacing w:before="0" w:line="322" w:lineRule="exact"/>
      </w:pP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300" w:firstLine="840"/>
        <w:jc w:val="left"/>
        <w:rPr>
          <w:sz w:val="28"/>
          <w:szCs w:val="28"/>
        </w:rPr>
      </w:pPr>
      <w:r w:rsidRPr="005F4022">
        <w:rPr>
          <w:sz w:val="28"/>
          <w:szCs w:val="28"/>
        </w:rPr>
        <w:t>Общий срок реализации муниципальной программы – 2017-2019 года.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right="300"/>
        <w:jc w:val="left"/>
        <w:sectPr w:rsidR="00FE0E58" w:rsidRPr="005F4022" w:rsidSect="00E63A42">
          <w:pgSz w:w="11906" w:h="16838"/>
          <w:pgMar w:top="180" w:right="567" w:bottom="426" w:left="1701" w:header="708" w:footer="708" w:gutter="0"/>
          <w:cols w:space="708"/>
          <w:docGrid w:linePitch="360"/>
        </w:sectPr>
      </w:pPr>
      <w:bookmarkStart w:id="5" w:name="bookmark13"/>
    </w:p>
    <w:p w:rsidR="00FE0E58" w:rsidRPr="005F4022" w:rsidRDefault="00FE0E58" w:rsidP="00FE0E58">
      <w:pPr>
        <w:pStyle w:val="a3"/>
        <w:tabs>
          <w:tab w:val="left" w:pos="4395"/>
        </w:tabs>
        <w:spacing w:after="0" w:line="240" w:lineRule="auto"/>
        <w:ind w:firstLine="840"/>
        <w:rPr>
          <w:sz w:val="28"/>
          <w:szCs w:val="28"/>
        </w:rPr>
      </w:pP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8"/>
          <w:szCs w:val="28"/>
        </w:rPr>
      </w:pPr>
      <w:r w:rsidRPr="005F4022">
        <w:rPr>
          <w:sz w:val="28"/>
          <w:szCs w:val="28"/>
        </w:rPr>
        <w:t>3. Перечень основных мероприятий муниципальной программы</w:t>
      </w:r>
    </w:p>
    <w:p w:rsidR="00FE0E58" w:rsidRPr="005F4022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</w:pPr>
      <w:r w:rsidRPr="005F4022">
        <w:rPr>
          <w:sz w:val="28"/>
          <w:szCs w:val="28"/>
        </w:rPr>
        <w:t xml:space="preserve"> В  рамках  муниципальной программы  запланированы  мероприятия,  по </w:t>
      </w:r>
      <w:r w:rsidRPr="005F4022">
        <w:rPr>
          <w:color w:val="000000"/>
          <w:sz w:val="28"/>
          <w:szCs w:val="28"/>
        </w:rPr>
        <w:t xml:space="preserve">повышению эффективности охраны и использования земель на территории </w:t>
      </w:r>
      <w:r>
        <w:rPr>
          <w:color w:val="000000"/>
          <w:sz w:val="28"/>
          <w:szCs w:val="28"/>
        </w:rPr>
        <w:t>Шарчинского сельсовета Сузунского района Новосибирской области</w:t>
      </w:r>
      <w:r w:rsidRPr="005F4022"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</w:pPr>
      <w:r w:rsidRPr="005F4022">
        <w:t>Таблица № 2</w:t>
      </w:r>
    </w:p>
    <w:p w:rsidR="00FE0E58" w:rsidRPr="005F4022" w:rsidRDefault="00FE0E58" w:rsidP="00FE0E58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</w:pPr>
      <w:r w:rsidRPr="005F4022"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FE0E58" w:rsidRPr="005F4022" w:rsidTr="00633C50">
        <w:trPr>
          <w:trHeight w:val="251"/>
        </w:trPr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gramStart"/>
            <w:r w:rsidRPr="005F4022">
              <w:rPr>
                <w:sz w:val="20"/>
                <w:szCs w:val="20"/>
              </w:rPr>
              <w:t>п</w:t>
            </w:r>
            <w:proofErr w:type="gramEnd"/>
            <w:r w:rsidRPr="005F4022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Объем финансирования (тыс</w:t>
            </w:r>
            <w:proofErr w:type="gramStart"/>
            <w:r w:rsidRPr="005F4022">
              <w:rPr>
                <w:sz w:val="20"/>
                <w:szCs w:val="20"/>
              </w:rPr>
              <w:t>.р</w:t>
            </w:r>
            <w:proofErr w:type="gramEnd"/>
            <w:r w:rsidRPr="005F4022">
              <w:rPr>
                <w:sz w:val="20"/>
                <w:szCs w:val="20"/>
              </w:rPr>
              <w:t>уб.)</w:t>
            </w: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E0E58" w:rsidRPr="005F4022" w:rsidTr="00633C50">
        <w:trPr>
          <w:trHeight w:val="356"/>
        </w:trPr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rPr>
          <w:trHeight w:val="441"/>
        </w:trPr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 w:rsidRPr="00B4129B">
              <w:rPr>
                <w:color w:val="000000"/>
                <w:sz w:val="20"/>
                <w:szCs w:val="20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FE0E58" w:rsidRPr="005F4022" w:rsidTr="00633C50">
        <w:trPr>
          <w:trHeight w:val="551"/>
        </w:trPr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FE0E58" w:rsidRPr="00B4129B" w:rsidRDefault="00FE0E58" w:rsidP="00633C50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rPr>
          <w:trHeight w:val="240"/>
        </w:trPr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rPr>
          <w:trHeight w:val="318"/>
        </w:trPr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rPr>
          <w:trHeight w:val="279"/>
        </w:trPr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rPr>
          <w:trHeight w:val="236"/>
        </w:trPr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FE0E58" w:rsidRPr="005F4022" w:rsidTr="00633C50">
        <w:tc>
          <w:tcPr>
            <w:tcW w:w="675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E0E58" w:rsidRPr="005F4022" w:rsidRDefault="00FE0E58" w:rsidP="00FE0E58">
      <w:pPr>
        <w:spacing w:after="0" w:line="240" w:lineRule="auto"/>
        <w:jc w:val="both"/>
        <w:rPr>
          <w:rFonts w:ascii="Times New Roman" w:hAnsi="Times New Roman" w:cs="Times New Roman"/>
        </w:rPr>
        <w:sectPr w:rsidR="00FE0E58" w:rsidRPr="005F4022" w:rsidSect="0005172E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298" w:line="260" w:lineRule="exact"/>
        <w:ind w:left="440"/>
        <w:jc w:val="left"/>
        <w:rPr>
          <w:sz w:val="28"/>
          <w:szCs w:val="28"/>
        </w:rPr>
      </w:pPr>
      <w:bookmarkStart w:id="6" w:name="bookmark14"/>
      <w:bookmarkEnd w:id="5"/>
      <w:r w:rsidRPr="005F4022">
        <w:rPr>
          <w:sz w:val="28"/>
          <w:szCs w:val="28"/>
        </w:rPr>
        <w:lastRenderedPageBreak/>
        <w:t>4. Обоснование ресурсного обеспечения муниципальной программы</w:t>
      </w:r>
      <w:bookmarkEnd w:id="6"/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Реализация муниципальной программы предусматривается за счет средств местного бюджета.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 xml:space="preserve">Общий объем бюджетных ассигнований муниципальной программы на 2017-2019 годы из средств местного бюджета составляет </w:t>
      </w:r>
      <w:r>
        <w:rPr>
          <w:sz w:val="28"/>
          <w:szCs w:val="28"/>
        </w:rPr>
        <w:t>10,0</w:t>
      </w:r>
      <w:r w:rsidRPr="005F4022">
        <w:rPr>
          <w:sz w:val="28"/>
          <w:szCs w:val="28"/>
        </w:rPr>
        <w:t xml:space="preserve"> тыс. рублей. 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FE0E58" w:rsidRPr="005F4022" w:rsidRDefault="00FE0E58" w:rsidP="00FE0E58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8"/>
          <w:szCs w:val="28"/>
        </w:rPr>
      </w:pPr>
      <w:r w:rsidRPr="005F4022">
        <w:rPr>
          <w:sz w:val="28"/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4"/>
        <w:gridCol w:w="1793"/>
        <w:gridCol w:w="1581"/>
        <w:gridCol w:w="1395"/>
        <w:gridCol w:w="1419"/>
        <w:gridCol w:w="1762"/>
      </w:tblGrid>
      <w:tr w:rsidR="00FE0E58" w:rsidRPr="005F4022" w:rsidTr="00633C50">
        <w:trPr>
          <w:trHeight w:val="240"/>
        </w:trPr>
        <w:tc>
          <w:tcPr>
            <w:tcW w:w="1864" w:type="dxa"/>
            <w:vMerge w:val="restart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Объем финансирования, тыс</w:t>
            </w:r>
            <w:proofErr w:type="gramStart"/>
            <w:r w:rsidRPr="005F4022">
              <w:rPr>
                <w:sz w:val="24"/>
                <w:szCs w:val="24"/>
              </w:rPr>
              <w:t>.р</w:t>
            </w:r>
            <w:proofErr w:type="gramEnd"/>
            <w:r w:rsidRPr="005F4022">
              <w:rPr>
                <w:sz w:val="24"/>
                <w:szCs w:val="24"/>
              </w:rPr>
              <w:t>ублей</w:t>
            </w:r>
          </w:p>
        </w:tc>
      </w:tr>
      <w:tr w:rsidR="00FE0E58" w:rsidRPr="005F4022" w:rsidTr="00633C50">
        <w:trPr>
          <w:trHeight w:val="105"/>
        </w:trPr>
        <w:tc>
          <w:tcPr>
            <w:tcW w:w="1864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E0E58" w:rsidRPr="005F4022" w:rsidTr="00633C50">
        <w:trPr>
          <w:trHeight w:val="435"/>
        </w:trPr>
        <w:tc>
          <w:tcPr>
            <w:tcW w:w="1864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FE0E58" w:rsidRPr="005F4022" w:rsidRDefault="00FE0E58" w:rsidP="00633C50">
            <w:pPr>
              <w:pStyle w:val="a3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внебюджетные источники</w:t>
            </w:r>
          </w:p>
        </w:tc>
      </w:tr>
      <w:tr w:rsidR="00FE0E58" w:rsidRPr="005F4022" w:rsidTr="00633C50">
        <w:tc>
          <w:tcPr>
            <w:tcW w:w="9814" w:type="dxa"/>
            <w:gridSpan w:val="6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FE0E58" w:rsidRPr="005F4022" w:rsidTr="00633C50">
        <w:tc>
          <w:tcPr>
            <w:tcW w:w="186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2017</w:t>
            </w:r>
          </w:p>
        </w:tc>
        <w:tc>
          <w:tcPr>
            <w:tcW w:w="1793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E0E58" w:rsidRPr="005F4022" w:rsidTr="00633C50">
        <w:tc>
          <w:tcPr>
            <w:tcW w:w="186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2018</w:t>
            </w:r>
          </w:p>
        </w:tc>
        <w:tc>
          <w:tcPr>
            <w:tcW w:w="1793" w:type="dxa"/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81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E0E58" w:rsidRPr="005F4022" w:rsidTr="00633C50">
        <w:tc>
          <w:tcPr>
            <w:tcW w:w="186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2019</w:t>
            </w:r>
          </w:p>
        </w:tc>
        <w:tc>
          <w:tcPr>
            <w:tcW w:w="1793" w:type="dxa"/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81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5F4022" w:rsidRDefault="00FE0E58" w:rsidP="00633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E0E58" w:rsidRPr="005F4022" w:rsidTr="00633C50">
        <w:tc>
          <w:tcPr>
            <w:tcW w:w="1864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793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81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62" w:type="dxa"/>
          </w:tcPr>
          <w:p w:rsidR="00FE0E58" w:rsidRPr="005F4022" w:rsidRDefault="00FE0E58" w:rsidP="00633C50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firstLine="740"/>
        <w:rPr>
          <w:color w:val="000000"/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</w:pPr>
      <w:r w:rsidRPr="005F4022">
        <w:rPr>
          <w:color w:val="000000"/>
          <w:sz w:val="28"/>
          <w:szCs w:val="28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</w:t>
      </w:r>
      <w:r>
        <w:rPr>
          <w:color w:val="000000"/>
          <w:sz w:val="28"/>
          <w:szCs w:val="28"/>
        </w:rPr>
        <w:t xml:space="preserve"> местного</w:t>
      </w:r>
      <w:r w:rsidRPr="005F4022">
        <w:rPr>
          <w:color w:val="000000"/>
          <w:sz w:val="28"/>
          <w:szCs w:val="28"/>
        </w:rPr>
        <w:t xml:space="preserve"> бюджета.</w:t>
      </w:r>
    </w:p>
    <w:p w:rsidR="00FE0E58" w:rsidRPr="00BD221C" w:rsidRDefault="00FE0E58" w:rsidP="00FE0E58">
      <w:pPr>
        <w:pStyle w:val="1"/>
        <w:ind w:firstLine="540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5. </w:t>
      </w:r>
      <w:bookmarkEnd w:id="0"/>
      <w:r w:rsidRPr="005F4022">
        <w:rPr>
          <w:rFonts w:ascii="Times New Roman" w:hAnsi="Times New Roman" w:cs="Times New Roman"/>
          <w:sz w:val="28"/>
          <w:szCs w:val="28"/>
        </w:rPr>
        <w:t xml:space="preserve"> Методика оценки эффективности реализации муниципальной </w:t>
      </w:r>
      <w:r w:rsidRPr="00BD221C">
        <w:rPr>
          <w:rFonts w:ascii="Times New Roman" w:hAnsi="Times New Roman" w:cs="Times New Roman"/>
          <w:sz w:val="28"/>
          <w:szCs w:val="28"/>
        </w:rPr>
        <w:t>программы</w:t>
      </w:r>
    </w:p>
    <w:p w:rsidR="00FE0E58" w:rsidRPr="00452575" w:rsidRDefault="00FE0E58" w:rsidP="00FE0E58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BD221C">
        <w:rPr>
          <w:rFonts w:ascii="Times New Roman" w:hAnsi="Times New Roman"/>
          <w:sz w:val="28"/>
          <w:szCs w:val="28"/>
        </w:rPr>
        <w:t xml:space="preserve">       Оценка эффективности реализации муниципальной программы производится с Порядок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BD221C">
        <w:rPr>
          <w:rFonts w:ascii="Times New Roman" w:hAnsi="Times New Roman"/>
          <w:sz w:val="28"/>
          <w:szCs w:val="28"/>
        </w:rPr>
        <w:t>проведения и критерии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2575">
        <w:rPr>
          <w:rFonts w:ascii="Times New Roman" w:hAnsi="Times New Roman"/>
          <w:sz w:val="28"/>
          <w:szCs w:val="28"/>
        </w:rPr>
        <w:t>реализации муниципальных программ</w:t>
      </w:r>
      <w:r w:rsidRPr="00452575">
        <w:rPr>
          <w:rFonts w:ascii="Times New Roman" w:hAnsi="Times New Roman"/>
          <w:bCs/>
          <w:sz w:val="28"/>
          <w:szCs w:val="28"/>
        </w:rPr>
        <w:t>, утвержденным постановлением   от 13.05.2015 года № 53  и основана на оценке результативности муниципальной программы с учетом объема ресурсов, направленных на ее реализацию</w:t>
      </w:r>
      <w:r w:rsidRPr="00BD221C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b/>
          <w:bCs/>
          <w:sz w:val="28"/>
          <w:szCs w:val="28"/>
        </w:rPr>
      </w:pP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jc w:val="center"/>
        <w:rPr>
          <w:sz w:val="28"/>
          <w:szCs w:val="28"/>
        </w:rPr>
      </w:pPr>
      <w:r w:rsidRPr="005F4022"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 xml:space="preserve"> </w:t>
      </w:r>
      <w:r w:rsidRPr="005F4022">
        <w:rPr>
          <w:b/>
          <w:bCs/>
          <w:sz w:val="28"/>
          <w:szCs w:val="28"/>
        </w:rPr>
        <w:t>Механизм реализации муниципальной программы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осуществляет мониторинг и анализ отчетов координатора подпрограммы;  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left="20" w:right="20" w:firstLine="840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</w:t>
      </w:r>
      <w:r>
        <w:rPr>
          <w:sz w:val="28"/>
          <w:szCs w:val="28"/>
        </w:rPr>
        <w:t>.</w:t>
      </w: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left="20" w:right="20" w:firstLine="840"/>
        <w:rPr>
          <w:sz w:val="28"/>
          <w:szCs w:val="28"/>
        </w:rPr>
      </w:pPr>
      <w:r w:rsidRPr="005F4022">
        <w:rPr>
          <w:sz w:val="28"/>
          <w:szCs w:val="28"/>
        </w:rPr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FE0E58" w:rsidRDefault="00FE0E58" w:rsidP="00FE0E58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FE0E58" w:rsidRPr="005F4022" w:rsidRDefault="00FE0E58" w:rsidP="00FE0E58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FE0E58" w:rsidRPr="005F4022" w:rsidRDefault="00FE0E58" w:rsidP="00FE0E58">
      <w:pPr>
        <w:pStyle w:val="40"/>
        <w:keepNext/>
        <w:keepLines/>
        <w:shd w:val="clear" w:color="auto" w:fill="auto"/>
        <w:spacing w:before="0" w:after="0" w:line="260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 </w:t>
      </w:r>
    </w:p>
    <w:p w:rsidR="00DB170D" w:rsidRDefault="00DB170D"/>
    <w:sectPr w:rsidR="00DB170D" w:rsidSect="007A5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E0E58"/>
    <w:rsid w:val="00680D1E"/>
    <w:rsid w:val="00C3786A"/>
    <w:rsid w:val="00D56B3B"/>
    <w:rsid w:val="00DB170D"/>
    <w:rsid w:val="00FE0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E5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0E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E5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FE0E5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FE0E58"/>
    <w:pPr>
      <w:shd w:val="clear" w:color="auto" w:fill="FFFFFF"/>
      <w:spacing w:before="60" w:after="60" w:line="240" w:lineRule="atLeas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FE0E58"/>
    <w:rPr>
      <w:rFonts w:ascii="Calibri" w:eastAsia="Times New Roman" w:hAnsi="Calibri" w:cs="Calibri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FE0E5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FE0E58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FE0E5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FE0E58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paragraph" w:styleId="a5">
    <w:name w:val="Normal (Web)"/>
    <w:basedOn w:val="a"/>
    <w:uiPriority w:val="99"/>
    <w:rsid w:val="00FE0E5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No Spacing"/>
    <w:uiPriority w:val="1"/>
    <w:qFormat/>
    <w:rsid w:val="00FE0E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2317</Words>
  <Characters>13207</Characters>
  <Application>Microsoft Office Word</Application>
  <DocSecurity>0</DocSecurity>
  <Lines>110</Lines>
  <Paragraphs>30</Paragraphs>
  <ScaleCrop>false</ScaleCrop>
  <Company>Microsoft</Company>
  <LinksUpToDate>false</LinksUpToDate>
  <CharactersWithSpaces>15494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2017-04-07T01:35:00Z</dcterms:created>
  <dcterms:modified xsi:type="dcterms:W3CDTF">2017-04-07T01:37:00Z</dcterms:modified>
</cp:coreProperties>
</file>