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B6B" w:rsidRDefault="000C7B6B" w:rsidP="00D43C05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43C05">
        <w:rPr>
          <w:rFonts w:ascii="Arial" w:hAnsi="Arial" w:cs="Arial"/>
          <w:color w:val="000000"/>
          <w:sz w:val="28"/>
          <w:szCs w:val="28"/>
          <w:lang w:eastAsia="ru-RU"/>
        </w:rPr>
        <w:t>﻿</w:t>
      </w:r>
      <w:r w:rsidRPr="00D43C0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АДМИНИСТРАЦИЯ </w:t>
      </w:r>
    </w:p>
    <w:p w:rsidR="000C7B6B" w:rsidRDefault="000C7B6B" w:rsidP="00D43C05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ШАРЧИНСКОГО</w:t>
      </w:r>
      <w:r w:rsidRPr="00D43C0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СЕЛЬСОВЕТА </w:t>
      </w:r>
    </w:p>
    <w:p w:rsidR="000C7B6B" w:rsidRPr="00D43C05" w:rsidRDefault="000C7B6B" w:rsidP="00D43C05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0C7B6B" w:rsidRDefault="000C7B6B" w:rsidP="00D43C0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C7B6B" w:rsidRDefault="000C7B6B" w:rsidP="00D43C0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О С Т А Н О В Л Е Н И Е </w:t>
      </w:r>
    </w:p>
    <w:p w:rsidR="000C7B6B" w:rsidRPr="00130B73" w:rsidRDefault="00130B73" w:rsidP="00D43C05">
      <w:pPr>
        <w:spacing w:after="0" w:line="240" w:lineRule="auto"/>
        <w:ind w:firstLine="567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</w:t>
      </w:r>
      <w:proofErr w:type="gramStart"/>
      <w:r w:rsidRPr="00130B73">
        <w:rPr>
          <w:rFonts w:ascii="Times New Roman" w:hAnsi="Times New Roman"/>
          <w:bCs/>
          <w:color w:val="000000"/>
          <w:sz w:val="28"/>
          <w:szCs w:val="28"/>
          <w:lang w:eastAsia="ru-RU"/>
        </w:rPr>
        <w:t>.Ш</w:t>
      </w:r>
      <w:proofErr w:type="gramEnd"/>
      <w:r w:rsidRPr="00130B73">
        <w:rPr>
          <w:rFonts w:ascii="Times New Roman" w:hAnsi="Times New Roman"/>
          <w:bCs/>
          <w:color w:val="000000"/>
          <w:sz w:val="28"/>
          <w:szCs w:val="28"/>
          <w:lang w:eastAsia="ru-RU"/>
        </w:rPr>
        <w:t>арчино</w:t>
      </w:r>
    </w:p>
    <w:p w:rsidR="000C7B6B" w:rsidRDefault="0046244D" w:rsidP="00D43C0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От  20.11.2018</w:t>
      </w:r>
      <w:r w:rsidR="000C7B6B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CC137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                        №  172</w:t>
      </w:r>
    </w:p>
    <w:p w:rsidR="000C7B6B" w:rsidRDefault="000C7B6B" w:rsidP="00D43C0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0C7B6B" w:rsidRDefault="000C7B6B" w:rsidP="00D43C0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Об утверждении муниципальной программы</w:t>
      </w:r>
    </w:p>
    <w:p w:rsidR="000C7B6B" w:rsidRDefault="000C7B6B" w:rsidP="00D43C0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«Муниципальная поддержка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инвестиционной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:rsidR="000C7B6B" w:rsidRDefault="000C7B6B" w:rsidP="00D43C0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деятельности на территории Шарчинского</w:t>
      </w:r>
    </w:p>
    <w:p w:rsidR="000C7B6B" w:rsidRDefault="000C7B6B" w:rsidP="00D43C0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района</w:t>
      </w:r>
    </w:p>
    <w:p w:rsidR="000C7B6B" w:rsidRDefault="000C7B6B" w:rsidP="00D43C0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Новосибирской области на 2019-2023 годы</w:t>
      </w:r>
      <w:r w:rsidR="00C20B2A">
        <w:rPr>
          <w:rFonts w:ascii="Times New Roman" w:hAnsi="Times New Roman"/>
          <w:bCs/>
          <w:color w:val="000000"/>
          <w:sz w:val="28"/>
          <w:szCs w:val="28"/>
          <w:lang w:eastAsia="ru-RU"/>
        </w:rPr>
        <w:t>»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целях повышения инвестиционной привлекательности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Шарчинского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создания условий для успешного привлечения инвестиций, формирования благоприятных условий для активизации инвестиционной и инновационной деятельности, а также повышения эффективности муниципального регулирования инвестиционных процессов на территории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руководствуясь Уставом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Шарчинского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администрация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Шарчинского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0C7B6B" w:rsidRPr="00D43C05" w:rsidRDefault="000C7B6B" w:rsidP="00130B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ПОСТАНОВЛЯЕТ: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13059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1. Утвердить прилагаемую М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униципальную программу «Муниципальная поддержка инвестиционной деятельности на территории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Шарчинского сельсовета ﻿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2019-2023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годы»;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Опубликовать настоящее постановление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информационном бюллетене органов местного самоуправления «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Шарчинский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вестник»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и разместить на официальном сайте администра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ции Шарчинского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C7B6B" w:rsidRDefault="000C7B6B" w:rsidP="009D2DE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7B6B" w:rsidRDefault="000C7B6B" w:rsidP="009D2DE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7B6B" w:rsidRDefault="000C7B6B" w:rsidP="009D2DE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7B6B" w:rsidRDefault="000C7B6B" w:rsidP="009D2DE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Шарчинского сельсовета</w:t>
      </w:r>
    </w:p>
    <w:p w:rsidR="000C7B6B" w:rsidRDefault="000C7B6B" w:rsidP="006428B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Н.В.Кондратьева</w:t>
      </w:r>
    </w:p>
    <w:p w:rsidR="000C7B6B" w:rsidRDefault="000C7B6B" w:rsidP="006428B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7B6B" w:rsidRDefault="000C7B6B" w:rsidP="006428B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7B6B" w:rsidRDefault="000C7B6B" w:rsidP="006428B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7B6B" w:rsidRDefault="000C7B6B" w:rsidP="006428B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7B6B" w:rsidRDefault="000C7B6B" w:rsidP="006428B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7B6B" w:rsidRPr="00D43C05" w:rsidRDefault="000C7B6B" w:rsidP="006428B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30B73" w:rsidRDefault="00130B73" w:rsidP="006428BF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30B73" w:rsidRDefault="00130B73" w:rsidP="006428BF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30B73" w:rsidRDefault="00130B73" w:rsidP="006428BF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7B6B" w:rsidRDefault="000C7B6B" w:rsidP="006428BF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Утверждена </w:t>
      </w:r>
    </w:p>
    <w:p w:rsidR="000C7B6B" w:rsidRDefault="000C7B6B" w:rsidP="006428BF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постановлением администрации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Шарчинского сельсовета </w:t>
      </w:r>
    </w:p>
    <w:p w:rsidR="000C7B6B" w:rsidRDefault="000C7B6B" w:rsidP="006428BF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Default="000C7B6B" w:rsidP="006428BF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От _</w:t>
      </w:r>
      <w:r w:rsidR="00130B73">
        <w:rPr>
          <w:rFonts w:ascii="Times New Roman" w:hAnsi="Times New Roman"/>
          <w:color w:val="000000"/>
          <w:sz w:val="28"/>
          <w:szCs w:val="28"/>
          <w:lang w:eastAsia="ru-RU"/>
        </w:rPr>
        <w:t>_____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____ №__</w:t>
      </w:r>
    </w:p>
    <w:p w:rsidR="000C7B6B" w:rsidRDefault="000C7B6B" w:rsidP="006428BF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7B6B" w:rsidRPr="00D43C05" w:rsidRDefault="000C7B6B" w:rsidP="006428BF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7B6B" w:rsidRPr="00D43C05" w:rsidRDefault="000C7B6B" w:rsidP="006428B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Муниципальная программа</w:t>
      </w:r>
    </w:p>
    <w:p w:rsidR="000C7B6B" w:rsidRDefault="000C7B6B" w:rsidP="006428B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«Муниципальная поддержка инвестиционной деятельности на территории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Шарчинского сельсовета ﻿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0C7B6B" w:rsidRPr="00D43C05" w:rsidRDefault="000C7B6B" w:rsidP="006428B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на 2019-2023</w:t>
      </w:r>
      <w:r w:rsidRPr="00D43C0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годы»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1.              Паспорт муниципальной программы «Муниципальная поддержка инвестиционной деятельности на территории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Шарчинского сельсовета ﻿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на 2019-2023</w:t>
      </w:r>
      <w:r w:rsidRPr="00D43C0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годы»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10065" w:type="dxa"/>
        <w:tblInd w:w="88" w:type="dxa"/>
        <w:tblCellMar>
          <w:left w:w="0" w:type="dxa"/>
          <w:right w:w="0" w:type="dxa"/>
        </w:tblCellMar>
        <w:tblLook w:val="00A0"/>
      </w:tblPr>
      <w:tblGrid>
        <w:gridCol w:w="2808"/>
        <w:gridCol w:w="7257"/>
      </w:tblGrid>
      <w:tr w:rsidR="000C7B6B" w:rsidRPr="00D43C05" w:rsidTr="00D43C05"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«Муниципальная поддержка инвестиционной деятельности на территории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Шарчинского сельсовета ﻿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Сузунского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 Новосибирской области на 2019-2023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годы» (далее - Программа)</w:t>
            </w:r>
          </w:p>
        </w:tc>
      </w:tr>
      <w:tr w:rsidR="000C7B6B" w:rsidRPr="00D43C05" w:rsidTr="00D43C05"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Дата, номер и наименование правового акта о разработке программы</w:t>
            </w:r>
          </w:p>
        </w:tc>
        <w:tc>
          <w:tcPr>
            <w:tcW w:w="72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C7B6B" w:rsidRPr="00D43C05" w:rsidRDefault="000C7B6B" w:rsidP="0057736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остановление Правительства Новосибирской области от 25.12.2014 №541-п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«Об утверждении Инвестиционной стратегии Новосибирской области до 2030 года», Постановление Правительства Новосибирской области от 01.04.2015 №126-п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«О государственной программе Новосибирской области «Стимулирование инвестиционной и инновационной активности в Новосибирской области на 2015-2023 годы»</w:t>
            </w:r>
          </w:p>
        </w:tc>
      </w:tr>
      <w:tr w:rsidR="000C7B6B" w:rsidRPr="00D43C05" w:rsidTr="00D43C05"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72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Шарчинского сельсовета ﻿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Сузунского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 Новосибирской области (далее – администрация муниципального образования) </w:t>
            </w:r>
          </w:p>
        </w:tc>
      </w:tr>
      <w:tr w:rsidR="000C7B6B" w:rsidRPr="00D43C05" w:rsidTr="00D43C05">
        <w:tc>
          <w:tcPr>
            <w:tcW w:w="2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Цели и задачи программы. Целевые показатели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5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Цель Программы</w:t>
            </w:r>
            <w:r w:rsidRPr="00D43C0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Ф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ормирование на территории поселения 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инвестиционного климата, благоприятного для развития бизнеса и привлекательного для инвесторов.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Задачи программы: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Формирование организационно-правовых условий для улучшения инвестиционного климата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поселения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Привлечение инвестиций на территорию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поселения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, оказание мер муниципальной поддержки инвестиционной деятельности;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3.               Информационная поддержка инвестиционной деятельности.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Целевые показатели: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D43C0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 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объем инвестиций в основной капитал по полному кругу предприятий;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- количество инвестиционных проектов, получивших муниципальную поддержку;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- количество дополнительных рабочих мест, созданных в рамках инвестиционных проектов по приоритетным направлениям инвестиционной деятельности;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-количество мероприятий, значимых для формирования инвестиционного имиджа (в т.ч. выставочно-ярмарочные мероприятия).</w:t>
            </w:r>
          </w:p>
        </w:tc>
      </w:tr>
      <w:tr w:rsidR="000C7B6B" w:rsidRPr="00D43C05" w:rsidTr="00D43C05">
        <w:tc>
          <w:tcPr>
            <w:tcW w:w="2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Основные этапы реализации программы.</w:t>
            </w:r>
          </w:p>
        </w:tc>
        <w:tc>
          <w:tcPr>
            <w:tcW w:w="725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Программа будет реали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зована в течение 5 лет с 2019 по 2023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годы (этапы не выделяются)</w:t>
            </w:r>
          </w:p>
        </w:tc>
      </w:tr>
      <w:tr w:rsidR="000C7B6B" w:rsidRPr="00D43C05" w:rsidTr="00D43C05">
        <w:tc>
          <w:tcPr>
            <w:tcW w:w="2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Исполнители основных мероприятий</w:t>
            </w:r>
          </w:p>
        </w:tc>
        <w:tc>
          <w:tcPr>
            <w:tcW w:w="725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C7B6B" w:rsidRPr="00D43C05" w:rsidTr="00D43C05">
        <w:tc>
          <w:tcPr>
            <w:tcW w:w="2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Объемы финансирования (с расшифровкой по годам и источникам)</w:t>
            </w:r>
          </w:p>
        </w:tc>
        <w:tc>
          <w:tcPr>
            <w:tcW w:w="725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46244D" w:rsidRDefault="0046244D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>Всего – 5,0</w:t>
            </w:r>
            <w:r w:rsidR="000C7B6B"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</w:t>
            </w:r>
          </w:p>
          <w:p w:rsidR="000C7B6B" w:rsidRPr="0046244D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0C7B6B" w:rsidRPr="0046244D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>2019</w:t>
            </w:r>
            <w:r w:rsidR="0046244D"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год: местный бюджет – 1,0</w:t>
            </w:r>
            <w:r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0C7B6B" w:rsidRPr="0046244D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>2020</w:t>
            </w:r>
            <w:r w:rsidR="0046244D"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год: местный бюджет – 1,0</w:t>
            </w:r>
            <w:r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0C7B6B" w:rsidRPr="0046244D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>2021</w:t>
            </w:r>
            <w:r w:rsidR="0046244D"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год: местный бюджет –1,0</w:t>
            </w:r>
            <w:r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0C7B6B" w:rsidRPr="0046244D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>2022 год: местный бюджет –</w:t>
            </w:r>
            <w:r w:rsidR="0046244D"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1,0 </w:t>
            </w:r>
            <w:r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0C7B6B" w:rsidRPr="00D43C05" w:rsidRDefault="000C7B6B" w:rsidP="00E0099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>2023 год: местный бюджет –</w:t>
            </w:r>
            <w:r w:rsidR="0046244D"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1,0 </w:t>
            </w:r>
            <w:r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</w:t>
            </w:r>
            <w:r w:rsidR="0046244D" w:rsidRPr="0046244D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0C7B6B" w:rsidRPr="00D43C05" w:rsidTr="00D43C05">
        <w:tc>
          <w:tcPr>
            <w:tcW w:w="2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Ожидаемые конечные результаты реализации программы, выраженные в количественно измеримых показателях</w:t>
            </w:r>
          </w:p>
        </w:tc>
        <w:tc>
          <w:tcPr>
            <w:tcW w:w="725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В результате реализации Программы ожидается: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объем инвестиций в основной капитал по полному кругу предприятий не менее </w:t>
            </w:r>
            <w:r w:rsidR="001F60CD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  <w:r w:rsidR="004624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F60CD">
              <w:rPr>
                <w:rFonts w:ascii="Times New Roman" w:hAnsi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="001F60CD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уб. за 5 лет;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количество инвестиционных проектов, получивших муниципальную поддержку не менее </w:t>
            </w:r>
            <w:r w:rsidR="001F60CD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шт. за 5 лет;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- количество дополнительных рабочих мест, созданных в рамках инвестиционных проектов по приоритетным направлениям инвестиционной де</w:t>
            </w:r>
            <w:r w:rsidR="001F60CD">
              <w:rPr>
                <w:rFonts w:ascii="Times New Roman" w:hAnsi="Times New Roman"/>
                <w:sz w:val="28"/>
                <w:szCs w:val="28"/>
                <w:lang w:eastAsia="ru-RU"/>
              </w:rPr>
              <w:t>ятельности за 5 лет не менее 10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-количество мероприятий, значимых для формирования инвестиционного имиджа (в т.ч. выставочно-ярмарочные мероприятия) не </w:t>
            </w:r>
            <w:r w:rsidR="001F60CD">
              <w:rPr>
                <w:rFonts w:ascii="Times New Roman" w:hAnsi="Times New Roman"/>
                <w:sz w:val="28"/>
                <w:szCs w:val="28"/>
                <w:lang w:eastAsia="ru-RU"/>
              </w:rPr>
              <w:t>менее 9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 время действия программы.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E0099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2. ОБОСНОВАНИЕ НЕОБХОДИМОСТИ РАЗРАБОТКИ МУНИЦИПАЛЬНОЙ ПРОГРАММЫ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Предметом регулирования Программы являются правоотношения, связанные с обеспечением муниципальной поддержки инвестиционной деятельности на террит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ории </w:t>
      </w:r>
      <w:r>
        <w:rPr>
          <w:rFonts w:ascii="Times New Roman" w:hAnsi="Times New Roman"/>
          <w:sz w:val="28"/>
          <w:szCs w:val="28"/>
          <w:lang w:eastAsia="ru-RU"/>
        </w:rPr>
        <w:t>Шарчинского сельсовета ﻿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Программа направлена на повышение инвестиционной привлекательности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развитие системы стимулирования и содействия инвестиционной деятельности в приоритетных направлениях, которые утверждаются постановлением администрации </w:t>
      </w:r>
      <w:r>
        <w:rPr>
          <w:rFonts w:ascii="Times New Roman" w:hAnsi="Times New Roman"/>
          <w:sz w:val="28"/>
          <w:szCs w:val="28"/>
          <w:lang w:eastAsia="ru-RU"/>
        </w:rPr>
        <w:t>Шарчинского сельсовета ﻿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Реализация инвестиционных проектов позволит создать новые рабочие места и обеспечить дополнительные налоговые поступления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местный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бюджет, что позволит решить важнейшие социально-экономические задачи.</w:t>
      </w:r>
    </w:p>
    <w:p w:rsidR="000C7B6B" w:rsidRPr="00D43C05" w:rsidRDefault="000C7B6B" w:rsidP="009D2DE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Недостаток инвестиций не позволяет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муниципальному образованию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развивать сферы экономики, обеспечивающие динамичное развитие многопрофильной экономики </w:t>
      </w:r>
      <w:r>
        <w:rPr>
          <w:rFonts w:ascii="Times New Roman" w:hAnsi="Times New Roman"/>
          <w:sz w:val="28"/>
          <w:szCs w:val="28"/>
          <w:lang w:eastAsia="ru-RU"/>
        </w:rPr>
        <w:t>Шарчинского сельсовета ﻿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(далее – муниципальное образование)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достойный уровень жизни населения.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Основная проблема – недостаточная активность потенциальных инвесторов по освоению свободных земельных участков и инвестиционных площадок.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Сдерживающим фактором при реализации инвестиционных проектов являются недостаток собственных средств, высокие ставки кредитования и отсутствие у инвесторов необходимой залоговой базы для привлечения кредитных ресурсов. Решение данной проблемы </w:t>
      </w:r>
      <w:proofErr w:type="gramStart"/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возможно</w:t>
      </w:r>
      <w:proofErr w:type="gramEnd"/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в том числе через предоставление государственных гарантий субъекта РФ.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Привлечение частного капитала в социальную сферу также является одним из важнейших факторов инвестиционного роста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. Низкий уровень практического использования механизмов государственно-частного партнерства не позволяет рассчитывать на долгосрочные частные инвестиции в сферу жилищно-коммунального хозяйства, транспорта и социальную сферу.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настоящее время невозможно эффективно решить проблему привлечения долгосрочных инвестиций в экономику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только за счет действующих механизмов (предоставление сформированных площадок, информационное обеспечение). Важнейшим направлением стимулирования инвестиционной активности является совершенствование актуальных мер муниципальной поддержки инвестиционной деятельности, на что и направлена данная программа: внедрение требований муниципального инвестиционного стандарта, применение механизмов государственно-частного партнерства для содействия реализации инфраструктурных и социальных проектов.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муниципальном образовании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в настоящее время сформирована необходимая организационная структура, осуществляющая регулирование инвестиционной деятельности, и нормативная правовая база по стимулированию инвестиционных процессов, в том числе: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- реализуется комплекс мероприятий по развитию конкуренции на социально-значимых рын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ках муниципального образования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определены приоритетные направления инвестиционной деятельности на территории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1) модернизация, расширение или создание высокотехнологичных производств, а также производств, обеспечивающих выпуск инновационной продукции и услуг;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2) модернизация, расширение или создание производств пищевой, легкой и деревообрабатывающей промышленности;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3) строительство и реконструкция объектов туристской инфраструктуры;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4) строительство и реконструкция объектов инженерной инфраструктуры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5) строительство и реконструкция общественно значимых объектов в сфере образования, культуры, физической культуры и спорта, здравоохранения.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современных условиях потребность в притоке инвестиций обусловлена необходимостью решения как текущих задач, связанных с экономическим развитием приоритетных направлений экономической деятельности по схеме расширенного воспроизводства, так и задач, связанных с модернизацией основных производственных фондов. Потребность в инвестициях возникает также при решении задач реформирования экономики и обеспечения ее структурной перестройки, направленных на достижение конкурентоспособности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Значительным потенциалом для развития новых производств является наличие свободных производственных площадей, которые в настоящее время не испол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ьзуются рядом предприятий поселения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Одной из важных задач является инвентаризация земельных участков и площадок, которые могут представлять интерес для промышленного освоения и их комплексного развития. Для решения социально-экономических задач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целях координации деятельности инвесторов будут использоваться такие методы, как партнерство бизнеса и власти, информационная поддержка, </w:t>
      </w:r>
      <w:proofErr w:type="spellStart"/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конгрессные</w:t>
      </w:r>
      <w:proofErr w:type="spellEnd"/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мероприятия в сфере инвестиционной деятельности: конгрессы, форумы, конференции, круглые столы, выставки, ярмарки по инвестиционной тематике. Для нужд инвесторов будет проводиться работа по выделению требуемых земельных участков, передача муниципального имущества в аренду.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A277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3. ЦЕЛИ И ЗАДАЧИ, ВАЖНЕЙШИЕ ЦЕЛЕВЫЕ ИНДИКАТОРЫ МУНИЦИПАЛЬНОЙ ПРОГРАММЫ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Муниципальная программа направлена на достижение стратегической цели инвестиционной политики администрации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формирование на территории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инвестиционного климата, благоприятного для развития бизнеса и привлекательного для инвесторов.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Оценка степени достижения цели и выполнения задач муниципальной программы будет осуществляться на основе системы целевых индикаторов:</w:t>
      </w:r>
    </w:p>
    <w:p w:rsidR="000C7B6B" w:rsidRPr="00D43C05" w:rsidRDefault="000C7B6B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4785"/>
        <w:gridCol w:w="5246"/>
      </w:tblGrid>
      <w:tr w:rsidR="000C7B6B" w:rsidRPr="00D43C05" w:rsidTr="00D43C05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Индикаторы</w:t>
            </w:r>
          </w:p>
        </w:tc>
      </w:tr>
      <w:tr w:rsidR="000C7B6B" w:rsidRPr="00D43C05" w:rsidTr="00D43C05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              Формирование организационно-правовых условий для улучшения инвестиционного климата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-объем инвестиций в основной капитал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полному кругу предприятий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C7B6B" w:rsidRPr="00D43C05" w:rsidTr="00D43C05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Привлечение инвестиций на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D43C05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территорию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муниципального образования</w:t>
            </w:r>
            <w:r w:rsidRPr="00D43C05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, оказание мер муниципальной поддержки инвестиционной деятельности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- количество инвестиционных проектов, получивших муниципальную поддержку в рамках реализации муниципальной программы;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-количество дополнительных рабочих мест, созданных в рамках инвестиционных проектов по приоритетным направлениям инвестиционной деятельности</w:t>
            </w:r>
          </w:p>
        </w:tc>
      </w:tr>
      <w:tr w:rsidR="000C7B6B" w:rsidRPr="00D43C05" w:rsidTr="00D43C05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2.              Информационная поддержка инвестиционной деятельности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- количество мероприятий, значимых для формирования инвестиционного имиджа (в т.ч. выставочно-ярм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арочные мероприятия) не менее _ </w:t>
            </w:r>
            <w:proofErr w:type="spellStart"/>
            <w:proofErr w:type="gramStart"/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 время действия программы.</w:t>
            </w:r>
          </w:p>
          <w:p w:rsidR="000C7B6B" w:rsidRPr="00D43C05" w:rsidRDefault="000C7B6B" w:rsidP="00D43C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            </w:t>
            </w:r>
          </w:p>
        </w:tc>
      </w:tr>
    </w:tbl>
    <w:p w:rsidR="000C7B6B" w:rsidRPr="00A76457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6457">
        <w:rPr>
          <w:rFonts w:ascii="Times New Roman" w:hAnsi="Times New Roman"/>
          <w:sz w:val="28"/>
          <w:szCs w:val="28"/>
          <w:lang w:eastAsia="ru-RU"/>
        </w:rPr>
        <w:t>Цели, задачи муниципальной программы с указанием планируемых значений целевых индикаторов по годам реализации муниципальной программы приведены в приложении 1 к муниципальной программе.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4.              СРОКИ РЕАЛИЗАЦИИ ПРОГРАММЫ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             Программа будет реализовы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ваться в течение пяти лет с 2019 по 2023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годы.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A277F9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5.              ОСНОВНЫЕ МЕРОПРИЯТИЯ МУНИЦИПАЛЬНОЙ ПРОГРАММЫ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Программа содержит систему программных мероприятий, направленных на создание условий для дальнейшего повышения экономического потенциала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за счет реализации мер,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осуществляемых администрацией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формированию активной инвестиционной политики.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Перечень программных мероприятий обеспечивает решение конкретной цели и задач, взаимосвязанных и скоординированных по времени, ресурсам и исполнителям (приложение 2 к муниципальной программе).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задачи 1 «Формирование организационно-правовых условий для улучшения инвестиционного климата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» предполагается реализация следующих программных мероприятий:            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1.              формирование, актуализация и повышение качества нормативного правового обеспечения в сфере инвестиционной деятельности;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. внедрение стандарта развития конкуренции;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. формирование базы данных о свободных земельных участках и производственных объектах для использования их инвесторами;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формирование и актуализация перечня муниципального имущества, в отношении которого планируется заключение концессионных соглашений на основе </w:t>
      </w:r>
      <w:proofErr w:type="spellStart"/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</w:t>
      </w:r>
      <w:proofErr w:type="spellEnd"/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ч</w:t>
      </w:r>
      <w:proofErr w:type="gramEnd"/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астного партнерства.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В рамках задачи 2 «Привлечение инве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стиций в экономику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, оказание мер муниципальной поддержки инвестиционной деятельности».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Муниципальная поддержка предоставляется в организационных и финансовых формах, а также в форме прямого участия администрации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в инвестиционной деятельности, осуществляемой в форме капитальных вложений.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1.              Организационные формы муниципальной поддержки (сопровождение инвестиционных проектов по принципу «одного окна») включают: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             консультационное, методическое и информационное сопровождение инвестиционного проекта;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             помощь в подборе производственных площадей и земельных участков в соответствии с параметрами инвестиционного проекта;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1.3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           предоставление инвесторам информации о наличии и состоянии инженерной инфраструктуры, необходимой для реа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лизации инвестиционного проекта.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Основной секрет эффективности нефинансовых мер поддержки - заинтересованность в решении проблем инвестора, </w:t>
      </w:r>
      <w:proofErr w:type="spellStart"/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клиентоориентированность</w:t>
      </w:r>
      <w:proofErr w:type="spellEnd"/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Организационные формы муниципальной поддержки оказываются всем инвесторам, реализующим проекты на территории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2. Финансовые формы муниципальной поддержки: субсидирование части затрат собственных средств инвестора, направленных на приобретение оборудования, аренду земельного участка предоставленного для реализации инвестиционного проекта, на выполнение работ, связанных с подключением к сетям инженерно-технического обеспечения.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Муниципальная финансовая поддержка инвесторам в виде субсидий предоставляется при условии привлечения ими внебюджетных источников, к которым относятся собственные средства предприятий, кредиты банков, средства инвесторов.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Муниципальная финансовая поддержка осуществляется на конкурсной основе для проектов, соответствующих приоритетным направлениям инвестиционной деятельности, утвержденным постановлением администрации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, и предоставляется инвесторам на основании договора о предоставлении муниципальной поддержки инвестиционной деятельности, заключенного по итогам конкурса.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В форме прямого участия администрации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в инвестиционной деятельности: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- разработка, утверждение и финансирование муниципальных инвестиционных проектов;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- вовлечение в инвестиционный процесс временно приостановленных и законсервированных строек и объектов, находящихся в муницип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альной собственности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В рамках задачи 3 «Информационная поддержка инвестиционной деятельности» предполагается реализация следующих программных мероприятий: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              развитие, обеспечение продвижения, наполнение актуализация информации об инвестиционной деятельности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официальном сайте администрации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Реализация данного мероприятия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озволит облегчить поиск информации инвесторами.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              Информирование инвесторов о свободных земельных участках и производственных объектах, находящихся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собственности организаций поселения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3.              Организация участия субъектов инвестиционной деятельности в семинарах, конференциях, форумах по вопросам осуществления инвестиционной деятельности.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6. РЕСУРСНОЕ ОБЕСПЕЧЕНИЕ МУНИЦИПАЛЬНОЙ ПРОГРАММЫ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46244D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244D">
        <w:rPr>
          <w:rFonts w:ascii="Times New Roman" w:hAnsi="Times New Roman"/>
          <w:sz w:val="28"/>
          <w:szCs w:val="28"/>
          <w:lang w:eastAsia="ru-RU"/>
        </w:rPr>
        <w:t>Общий объем финансирования муниципальной программы за счет средств ме</w:t>
      </w:r>
      <w:r w:rsidR="0046244D">
        <w:rPr>
          <w:rFonts w:ascii="Times New Roman" w:hAnsi="Times New Roman"/>
          <w:sz w:val="28"/>
          <w:szCs w:val="28"/>
          <w:lang w:eastAsia="ru-RU"/>
        </w:rPr>
        <w:t xml:space="preserve">стного бюджета составит 5,0 </w:t>
      </w:r>
      <w:r w:rsidRPr="0046244D">
        <w:rPr>
          <w:rFonts w:ascii="Times New Roman" w:hAnsi="Times New Roman"/>
          <w:sz w:val="28"/>
          <w:szCs w:val="28"/>
          <w:lang w:eastAsia="ru-RU"/>
        </w:rPr>
        <w:t>тыс. рублей, в том числе:</w:t>
      </w:r>
    </w:p>
    <w:p w:rsidR="000C7B6B" w:rsidRPr="0046244D" w:rsidRDefault="0046244D" w:rsidP="00D43C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244D">
        <w:rPr>
          <w:rFonts w:ascii="Times New Roman" w:hAnsi="Times New Roman"/>
          <w:sz w:val="28"/>
          <w:szCs w:val="28"/>
          <w:lang w:eastAsia="ru-RU"/>
        </w:rPr>
        <w:t>2019 год – 1,0</w:t>
      </w:r>
      <w:r w:rsidR="000C7B6B" w:rsidRPr="0046244D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C7B6B" w:rsidRPr="0046244D" w:rsidRDefault="0046244D" w:rsidP="00D43C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244D">
        <w:rPr>
          <w:rFonts w:ascii="Times New Roman" w:hAnsi="Times New Roman"/>
          <w:sz w:val="28"/>
          <w:szCs w:val="28"/>
          <w:lang w:eastAsia="ru-RU"/>
        </w:rPr>
        <w:t>2020 год – 1,0</w:t>
      </w:r>
      <w:r w:rsidR="000C7B6B" w:rsidRPr="0046244D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C7B6B" w:rsidRPr="0046244D" w:rsidRDefault="0046244D" w:rsidP="00D43C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244D">
        <w:rPr>
          <w:rFonts w:ascii="Times New Roman" w:hAnsi="Times New Roman"/>
          <w:sz w:val="28"/>
          <w:szCs w:val="28"/>
          <w:lang w:eastAsia="ru-RU"/>
        </w:rPr>
        <w:t>2021 год – 1,0</w:t>
      </w:r>
      <w:r w:rsidR="000C7B6B" w:rsidRPr="0046244D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C7B6B" w:rsidRPr="0046244D" w:rsidRDefault="0046244D" w:rsidP="00D43C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244D">
        <w:rPr>
          <w:rFonts w:ascii="Times New Roman" w:hAnsi="Times New Roman"/>
          <w:sz w:val="28"/>
          <w:szCs w:val="28"/>
          <w:lang w:eastAsia="ru-RU"/>
        </w:rPr>
        <w:t>2022 год – 1,0</w:t>
      </w:r>
      <w:r w:rsidR="000C7B6B" w:rsidRPr="0046244D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C7B6B" w:rsidRPr="0046244D" w:rsidRDefault="0046244D" w:rsidP="00D43C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244D">
        <w:rPr>
          <w:rFonts w:ascii="Times New Roman" w:hAnsi="Times New Roman"/>
          <w:sz w:val="28"/>
          <w:szCs w:val="28"/>
          <w:lang w:eastAsia="ru-RU"/>
        </w:rPr>
        <w:t>2023 год – 1,0</w:t>
      </w:r>
      <w:r w:rsidR="000C7B6B" w:rsidRPr="0046244D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6244D">
        <w:rPr>
          <w:rFonts w:ascii="Times New Roman" w:hAnsi="Times New Roman"/>
          <w:sz w:val="28"/>
          <w:szCs w:val="28"/>
          <w:lang w:eastAsia="ru-RU"/>
        </w:rPr>
        <w:t>              Финансирование Программы предполагается осуществлять из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бюджета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течение 5 лет с учетом складывающейся экономической ситуации по всем направлениям. Ресурсное обеспечение муниципальной программы носит прогнозный характер и подлежит ежегодному уточнению.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Информационная поддержка будет осуществляться с использованием официального сайта администрации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средств массовой информации (газеты).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7. МЕХАНИЗМ РЕАЛИЗАЦИИ ПРОГРАММЫ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Заказчиком Программы является администрация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(далее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Заказчик). Функции рабочего органа по реализации Программы возлагаются 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уполномоченного специалиста администрации муниципального образования (далее - уполномоченный специалист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Реализация и финансирование Программы осуществляется в соответствии с перечнем программных мероприятий.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Исполнители Программы несут ответственность за качественное и своевременное исполнение программных мероприятий, целевое и рациональное использование выделяемых на их реализацию бюджетных средств.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Порядок финансирования мероприятий программы из средств местного бюджета осуществляется путем выделения средств в установленном законом порядке с последующим перечислением их исполнителям конкретных мероприятий.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Администрация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пределах своих полномочий в соответствии с Федеральным законом от 15 июля 1998 года №39-ФЗ «Об инвестиционной деятельности в Российской Федерации, осуществляемой в форме капитальных вложений» гарантирует всем субъектам инвестиционной деятельности: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- обеспечение равных прав при осуществлении инвестиционной деятельности;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- гласность в обсуждении инвестиционных проектов;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- стабильность прав субъектов инвестиционной деятельности.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8. ОЖИДАЕМЫЕ РЕЗУЛЬТАТЫ РЕАЛИЗАЦИИ ПРОГРАММЫ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В результате реализации муниципальной программы будут достигнуты следующие результаты: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объем инвестиций в экономику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по полному кругу предприятий</w:t>
      </w:r>
      <w:r w:rsidR="001F60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47 млн</w:t>
      </w:r>
      <w:proofErr w:type="gramStart"/>
      <w:r w:rsidR="001F60CD">
        <w:rPr>
          <w:rFonts w:ascii="Times New Roman" w:hAnsi="Times New Roman"/>
          <w:color w:val="000000"/>
          <w:sz w:val="28"/>
          <w:szCs w:val="28"/>
          <w:lang w:eastAsia="ru-RU"/>
        </w:rPr>
        <w:t>.р</w:t>
      </w:r>
      <w:proofErr w:type="gramEnd"/>
      <w:r w:rsidR="001F60CD">
        <w:rPr>
          <w:rFonts w:ascii="Times New Roman" w:hAnsi="Times New Roman"/>
          <w:color w:val="000000"/>
          <w:sz w:val="28"/>
          <w:szCs w:val="28"/>
          <w:lang w:eastAsia="ru-RU"/>
        </w:rPr>
        <w:t>ублей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- количество инвестиционных проектов, получивших мун</w:t>
      </w:r>
      <w:r w:rsidR="001F60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иципальную поддержку не менее 8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шт. за 5 лет;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- количество дополнительных рабочих мест, созданных в рамках инвестиционных проектов по приоритетным направлениям инвестиционной де</w:t>
      </w:r>
      <w:r w:rsidR="001F60CD">
        <w:rPr>
          <w:rFonts w:ascii="Times New Roman" w:hAnsi="Times New Roman"/>
          <w:color w:val="000000"/>
          <w:sz w:val="28"/>
          <w:szCs w:val="28"/>
          <w:lang w:eastAsia="ru-RU"/>
        </w:rPr>
        <w:t>ятельности за 5 лет не менее 10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-количество мероприятий, значимых для формирования инвестиционного имиджа (в т.ч. выставочно-ярмарочные мероприятия) не менее</w:t>
      </w:r>
      <w:r w:rsidR="001F60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9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 время действия программы.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Целевые индикаторы по годам приведены в Приложении 1 к Программе.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9. СИСТЕМА КОНТРОЛЯ РЕАЛИЗАЦИИ МУНИЦИПАЛЬНОЙ ПРОГРАММЫ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Заказчик осуществляет текущий контроль над ходом реализации Программы, использованием бюджетных средств, выделяемых на ее реализацию.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Уполномоченный специалист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осуществляет: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1)              общее руководство и контроль реализации муниципальной программы;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2)              общую координацию деятельности участников муниципальной программы в пределах компетенции;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3)              подготовку в установленном порядке предложений об уточнении перечня программных мероприятий на очередной финансовый год, представление заявки на финансирование муниципальной программы, уточнение затрат и сроков исполнения по отдельным программным мероприятиям;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4)              мониторинг результатов и оценку эффективности реализации программных мероприятий;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5)              выявляет отклонения от предусмотренных результатов реализации муниципальной программы, устанавливает причины и определяет меры по их устранению;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6)              корректирует ход выполнения муниципальной программы и вносит предложения по совершенствованию ее реализации.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Оценку результатов реализации инвестиционных проектов, получивших муниципальную поддержку,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уполномоченный специалист 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осуществляет на основании представляемой инвесторами отчетности по фактическим показателям реализации инвестиционных проектов.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Для обеспечения </w:t>
      </w:r>
      <w:proofErr w:type="gramStart"/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ходом реализации Программы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администрация муниципального образования 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осуществляет текущий контроль за использованием бюджетных средств, выделяемых на ее реализацию, исполнением договорных обязательств, готовит отчетную информацию о ходе реализации Программы.</w:t>
      </w:r>
    </w:p>
    <w:p w:rsidR="000C7B6B" w:rsidRDefault="000C7B6B" w:rsidP="00A764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C7B6B" w:rsidRDefault="000C7B6B" w:rsidP="00A764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  <w:sectPr w:rsidR="000C7B6B" w:rsidSect="002D42B8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525ACD" w:rsidRPr="00D43C05" w:rsidRDefault="00525ACD" w:rsidP="00525ACD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1</w:t>
      </w:r>
    </w:p>
    <w:p w:rsidR="00525ACD" w:rsidRPr="00D43C05" w:rsidRDefault="00525ACD" w:rsidP="00525ACD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муниципальной программе</w:t>
      </w:r>
    </w:p>
    <w:p w:rsidR="00525ACD" w:rsidRPr="00D43C05" w:rsidRDefault="00525ACD" w:rsidP="00525ACD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«Муниципальная поддержка инвестиционной деятельности</w:t>
      </w:r>
    </w:p>
    <w:p w:rsidR="00525ACD" w:rsidRPr="00D43C05" w:rsidRDefault="00525ACD" w:rsidP="00525ACD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Шарчинского сельсовета ﻿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2019-2023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годы»</w:t>
      </w:r>
    </w:p>
    <w:p w:rsidR="00525ACD" w:rsidRPr="00D43C05" w:rsidRDefault="00525ACD" w:rsidP="00525ACD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525ACD" w:rsidRPr="00D43C05" w:rsidRDefault="00525ACD" w:rsidP="00525AC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ЦЕЛИ, ЗАДАЧИ И ЦЕЛЕВЫЕ ИНДИКАТОРЫ</w:t>
      </w:r>
    </w:p>
    <w:p w:rsidR="00525ACD" w:rsidRPr="00D43C05" w:rsidRDefault="00525ACD" w:rsidP="00525AC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программы «Муниципальная поддержка инвестиционной деятельности</w:t>
      </w:r>
    </w:p>
    <w:p w:rsidR="00525ACD" w:rsidRPr="00D43C05" w:rsidRDefault="00525ACD" w:rsidP="00525AC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Шарчинского сельсовета ﻿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2019-2023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годы»</w:t>
      </w:r>
    </w:p>
    <w:tbl>
      <w:tblPr>
        <w:tblW w:w="152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84"/>
        <w:gridCol w:w="3958"/>
        <w:gridCol w:w="1638"/>
        <w:gridCol w:w="567"/>
        <w:gridCol w:w="851"/>
        <w:gridCol w:w="567"/>
        <w:gridCol w:w="567"/>
        <w:gridCol w:w="567"/>
        <w:gridCol w:w="709"/>
        <w:gridCol w:w="2268"/>
      </w:tblGrid>
      <w:tr w:rsidR="00525ACD" w:rsidRPr="00D43C05" w:rsidTr="00283DC8">
        <w:trPr>
          <w:trHeight w:val="1087"/>
          <w:tblHeader/>
        </w:trPr>
        <w:tc>
          <w:tcPr>
            <w:tcW w:w="3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39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целевого индикатора</w:t>
            </w:r>
          </w:p>
        </w:tc>
        <w:tc>
          <w:tcPr>
            <w:tcW w:w="16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38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5ACD" w:rsidRPr="00D43C05" w:rsidRDefault="00525ACD" w:rsidP="00283DC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Значение целевого индикатора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525ACD" w:rsidRPr="00D43C05" w:rsidTr="00283DC8">
        <w:trPr>
          <w:trHeight w:val="1000"/>
          <w:tblHeader/>
        </w:trPr>
        <w:tc>
          <w:tcPr>
            <w:tcW w:w="3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5ACD" w:rsidRPr="00D43C05" w:rsidTr="00283DC8">
        <w:tc>
          <w:tcPr>
            <w:tcW w:w="3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525ACD" w:rsidRPr="00D43C05" w:rsidTr="00283DC8">
        <w:tc>
          <w:tcPr>
            <w:tcW w:w="1527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Цель: Формирование на территории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инвестиционного климата, благоприятного для развития бизнеса и привлекательного для инвесторов</w:t>
            </w:r>
          </w:p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5ACD" w:rsidRPr="00D43C05" w:rsidTr="00283DC8">
        <w:tc>
          <w:tcPr>
            <w:tcW w:w="3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Задача 1. Формирование организационно-правовых условий для улучшения инвестиционного климата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3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 инвестиций в экономику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полному кругу предприятий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млн. руб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5ACD" w:rsidRPr="00D43C05" w:rsidTr="00283DC8">
        <w:tc>
          <w:tcPr>
            <w:tcW w:w="3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Задача 2. Привлечение инвестиций на территорию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оказание мер муниципальной поддержки инвестиционной деятельности</w:t>
            </w:r>
          </w:p>
        </w:tc>
        <w:tc>
          <w:tcPr>
            <w:tcW w:w="3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инвестиционных проектов, получивших муниципальную поддержку в рамках реализации муниципальной программы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5ACD" w:rsidRPr="00D43C05" w:rsidTr="00283DC8">
        <w:tc>
          <w:tcPr>
            <w:tcW w:w="3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дополнительных рабочих мест, созданных в рамках инвестиционных проектов по приоритетным направлениям инвестиционной деятельности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5ACD" w:rsidRPr="00D43C05" w:rsidTr="00283DC8">
        <w:tc>
          <w:tcPr>
            <w:tcW w:w="3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Задача 3.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           Информационная поддержка инвестиционной деятельности.</w:t>
            </w:r>
          </w:p>
        </w:tc>
        <w:tc>
          <w:tcPr>
            <w:tcW w:w="3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мероприятий, значимых для формирования инвестиционного имиджа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(в т.ч. участие выставочно-ярма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рочных мероприятий)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 от общего числа </w:t>
            </w:r>
            <w:proofErr w:type="gramStart"/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опрошенных</w:t>
            </w:r>
            <w:proofErr w:type="gramEnd"/>
          </w:p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 </w:t>
            </w:r>
          </w:p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 </w:t>
            </w:r>
          </w:p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</w:t>
            </w: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ACD" w:rsidRPr="00D43C05" w:rsidRDefault="00525ACD" w:rsidP="00283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25ACD" w:rsidRPr="00D43C05" w:rsidRDefault="00525ACD" w:rsidP="00525AC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525ACD" w:rsidRPr="00D43C05" w:rsidRDefault="00525ACD" w:rsidP="00525AC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525ACD" w:rsidRDefault="00525ACD" w:rsidP="00525AC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525ACD" w:rsidRDefault="00525ACD" w:rsidP="00525AC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25ACD" w:rsidRDefault="00525ACD" w:rsidP="00525AC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25ACD" w:rsidRPr="00D43C05" w:rsidRDefault="00525ACD" w:rsidP="00525AC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C7B6B" w:rsidRPr="00D43C05" w:rsidRDefault="000C7B6B" w:rsidP="00C7470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F517B3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Приложение 2</w:t>
      </w:r>
    </w:p>
    <w:p w:rsidR="000C7B6B" w:rsidRPr="00D43C05" w:rsidRDefault="000C7B6B" w:rsidP="00F517B3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к муниципальной программе</w:t>
      </w:r>
    </w:p>
    <w:p w:rsidR="000C7B6B" w:rsidRPr="00D43C05" w:rsidRDefault="000C7B6B" w:rsidP="00F517B3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«Муниципальная поддержка </w:t>
      </w:r>
      <w:proofErr w:type="gramStart"/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инвестиционной</w:t>
      </w:r>
      <w:proofErr w:type="gramEnd"/>
    </w:p>
    <w:p w:rsidR="000C7B6B" w:rsidRPr="00D43C05" w:rsidRDefault="000C7B6B" w:rsidP="00F517B3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деятельности на территории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Шарчинского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0C7B6B" w:rsidRPr="00D43C05" w:rsidRDefault="000C7B6B" w:rsidP="00F517B3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Новосибирской области на 2019-2023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годы»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Pr="00D43C05" w:rsidRDefault="000C7B6B" w:rsidP="00F517B3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ОСНОВНЫЕ МЕРОПРИЯТИЯ</w:t>
      </w:r>
    </w:p>
    <w:p w:rsidR="000C7B6B" w:rsidRPr="00D43C05" w:rsidRDefault="000C7B6B" w:rsidP="00F517B3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муниципальной программы</w:t>
      </w:r>
    </w:p>
    <w:p w:rsidR="000C7B6B" w:rsidRPr="00D43C05" w:rsidRDefault="000C7B6B" w:rsidP="00F517B3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«Муниципальная поддержка инвестиционной деятельности на территории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Шарчинского сельсовета ﻿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2019-2023</w:t>
      </w: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годы»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14289" w:type="dxa"/>
        <w:tblCellMar>
          <w:left w:w="0" w:type="dxa"/>
          <w:right w:w="0" w:type="dxa"/>
        </w:tblCellMar>
        <w:tblLook w:val="00A0"/>
      </w:tblPr>
      <w:tblGrid>
        <w:gridCol w:w="4807"/>
        <w:gridCol w:w="2900"/>
        <w:gridCol w:w="2239"/>
        <w:gridCol w:w="4343"/>
      </w:tblGrid>
      <w:tr w:rsidR="000C7B6B" w:rsidRPr="00D43C05" w:rsidTr="00F742C4">
        <w:trPr>
          <w:tblHeader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основного мероприятия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Заказчик (заказчик-координатор), ответственный за привлечение средств, исполнители программных мероприятий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Срок реализации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Ожидаемый результат (краткое описание)</w:t>
            </w:r>
          </w:p>
        </w:tc>
      </w:tr>
      <w:tr w:rsidR="000C7B6B" w:rsidRPr="00D43C05" w:rsidTr="00F742C4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0C7B6B" w:rsidRPr="00D43C05" w:rsidTr="00D43C05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Цель. Формирование на территории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инвестиционного климата, благоприятного для развития бизнеса и привлекательного для инвесторов</w:t>
            </w:r>
          </w:p>
        </w:tc>
      </w:tr>
      <w:tr w:rsidR="000C7B6B" w:rsidRPr="00D43C05" w:rsidTr="00D43C05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Задача 1</w:t>
            </w:r>
            <w:r w:rsidRPr="00D43C0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 Формирование организационно-правовых условий для улучшения инвестиционного климата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C7B6B" w:rsidRPr="00D43C05" w:rsidTr="00F742C4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Формирование, актуализация и повышение качества нормативного правового обеспечения в сфере инвестиционной деятельности.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администрация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2019-2023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Упрощение процедур и сокращение административных барьеров.</w:t>
            </w:r>
          </w:p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C7B6B" w:rsidRPr="00D43C05" w:rsidTr="00F742C4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Внедрение стандарта развития конкуренции</w:t>
            </w:r>
          </w:p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2019-2023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Положительная оценка по мониторингу результатов исполнение плана развития конкуренции на территории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0C7B6B" w:rsidRPr="00D43C05" w:rsidTr="00F742C4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1.4. Формирование базы данных о свободных земельных участках и производственных объектах для использования их инвесторами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2019-2023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функционирования субъектов инвестиционной деятельности</w:t>
            </w:r>
          </w:p>
        </w:tc>
      </w:tr>
      <w:tr w:rsidR="000C7B6B" w:rsidRPr="00D43C05" w:rsidTr="00F742C4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1.5.Формирование и актуализация перечня муниципального имущества, в отношении которого планируется заключение концессионных соглашений на основе </w:t>
            </w:r>
            <w:proofErr w:type="spellStart"/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</w:t>
            </w:r>
            <w:proofErr w:type="spellEnd"/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proofErr w:type="gramEnd"/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астного партнерства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образования, Глава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2019-2023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функционирования субъектов инвестиционной деятельности</w:t>
            </w:r>
          </w:p>
        </w:tc>
      </w:tr>
      <w:tr w:rsidR="000C7B6B" w:rsidRPr="00D43C05" w:rsidTr="00F742C4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C7B6B" w:rsidRPr="00D43C05" w:rsidTr="00D43C05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Задача 2. Привлечение инвестиций на территорию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, оказание мер муниципальной поддержки инвестиционной</w:t>
            </w:r>
            <w:r w:rsidRPr="00D43C0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деятельности</w:t>
            </w:r>
          </w:p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C7B6B" w:rsidRPr="00D43C05" w:rsidTr="00D43C05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2.1Организационные формы муниципальной поддержки (Сопровождение инвестиционных проектов по принципу "одного окна"</w:t>
            </w:r>
            <w:proofErr w:type="gramStart"/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)</w:t>
            </w:r>
            <w:proofErr w:type="gramEnd"/>
          </w:p>
        </w:tc>
      </w:tr>
      <w:tr w:rsidR="000C7B6B" w:rsidRPr="00D43C05" w:rsidTr="00F742C4">
        <w:trPr>
          <w:trHeight w:val="1176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742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Консультационное, методическое и информационное сопровождение инвестиционного проекта;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2019-2023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гг</w:t>
            </w:r>
          </w:p>
        </w:tc>
        <w:tc>
          <w:tcPr>
            <w:tcW w:w="43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функционирования субъектов инвестиционной деятельности. Содействие развитию приоритетных направлений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инвестиционной деятельности муниципального образования</w:t>
            </w:r>
          </w:p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Содействие развитию конкуренции на социально-значимых рынках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0C7B6B" w:rsidRPr="00D43C05" w:rsidTr="00F742C4">
        <w:trPr>
          <w:trHeight w:val="1176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742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. Помощь в подборе производственных площадей и земельных участков в соответствии с параметрами инвестиционного проекта;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образования, Глава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2019-2023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гг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C7B6B" w:rsidRPr="00D43C05" w:rsidTr="00F742C4">
        <w:trPr>
          <w:trHeight w:val="1176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742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. Предоставление инвесторам информации о наличии и состоянии инженерной инфраструктуры, необходимой для реализации инвестиционного проекта;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Администрация муниципального образования, 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Глава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2019-2023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гг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C7B6B" w:rsidRPr="00D43C05" w:rsidTr="00F742C4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C7B6B" w:rsidRPr="00D43C05" w:rsidTr="00D43C05">
        <w:trPr>
          <w:trHeight w:val="446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2.2. Финансовые формы муниципальной поддержки</w:t>
            </w:r>
          </w:p>
        </w:tc>
      </w:tr>
      <w:tr w:rsidR="000C7B6B" w:rsidRPr="00D43C05" w:rsidTr="00F742C4">
        <w:trPr>
          <w:trHeight w:val="1173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2.2.1. Субсидирование части затрат собственных средств инвестора, направленных на приобретение оборудования, аренду земельного участка предоставленного для реализации инвестиционного проекта, на выполнение работ, связанных с подключением к сетям инженерно-технического обеспечения.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2019-2023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Создание условий для функционирования субъектов инвестиционной деятельности. Содействие развитию приоритетных направлений инвестиционной деятельности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. Содействие развитию конкуренции 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социально-значимых рынках муниципального образования</w:t>
            </w:r>
          </w:p>
        </w:tc>
      </w:tr>
      <w:tr w:rsidR="000C7B6B" w:rsidRPr="00D43C05" w:rsidTr="00D43C05">
        <w:trPr>
          <w:trHeight w:val="446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2.3. В форме прямого участия администрации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в инвестиционной деятельности</w:t>
            </w:r>
          </w:p>
        </w:tc>
      </w:tr>
      <w:tr w:rsidR="000C7B6B" w:rsidRPr="00D43C05" w:rsidTr="00F742C4">
        <w:trPr>
          <w:trHeight w:val="588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2.3.1. Разработка, утверждение и финансирование муниципальных инвестиционных проектов;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2019-2023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Содействие развитию приоритетных направлений инвестиционной деятельности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C7B6B" w:rsidRPr="00D43C05" w:rsidTr="00F742C4">
        <w:trPr>
          <w:trHeight w:val="2576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2A64B8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2.3.3. Вовлечение в инвестиционный процесс временно приостановленных и законсервированных строек и объектов, находящихся в муниципальной собственности 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2019-2023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Содействие развитию приоритетных направлений инвестиционной деятельности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Содействие развитию конкуренции на социально-значимых рынках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0C7B6B" w:rsidRPr="00D43C05" w:rsidTr="00D43C05">
        <w:trPr>
          <w:trHeight w:val="512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Задача 3. Информационная поддержка инвестиционной деятельности.</w:t>
            </w:r>
          </w:p>
        </w:tc>
      </w:tr>
      <w:tr w:rsidR="000C7B6B" w:rsidRPr="00D43C05" w:rsidTr="00F742C4">
        <w:trPr>
          <w:trHeight w:val="1173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F742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3.1. Развитие, обеспечение продвижения, наполнение, актуализация информации об инвестиционной деятельности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официальном сайте администрации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2019-2023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инвесторов актуальной информацией по вопросам осуществления и поддержки инвестиционной деятельности. Комплексное продвижение информации в интернет пространстве.</w:t>
            </w:r>
          </w:p>
        </w:tc>
      </w:tr>
      <w:tr w:rsidR="000C7B6B" w:rsidRPr="00D43C05" w:rsidTr="00F742C4">
        <w:trPr>
          <w:trHeight w:val="304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3.2.              Информирование инвесторов о свободных земельных участках и производственных объектах, находящихся 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собственности организаций  муниципального образования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2019-2023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инвесторов актуальной информацией по вопросам осуществления и поддержки инвестиционной деятельности</w:t>
            </w:r>
          </w:p>
        </w:tc>
      </w:tr>
      <w:tr w:rsidR="000C7B6B" w:rsidRPr="00D43C05" w:rsidTr="00F742C4">
        <w:trPr>
          <w:trHeight w:val="1173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3.3. Организация участия субъектов инвестиционной деятельности в семинарах, конференциях, форумах по вопросам осуществления инвестиционной деятельности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образования, Глава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2019-2023</w:t>
            </w: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B6B" w:rsidRPr="00D43C05" w:rsidRDefault="000C7B6B" w:rsidP="002A64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инвесторов актуальной информацией по вопросам осуществления и поддержки инвестиционной деятельности,</w:t>
            </w:r>
          </w:p>
        </w:tc>
      </w:tr>
    </w:tbl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0C7B6B" w:rsidRPr="00D43C05" w:rsidRDefault="000C7B6B" w:rsidP="00D43C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C7B6B" w:rsidRDefault="000C7B6B" w:rsidP="00AE47EB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7B6B" w:rsidRDefault="000C7B6B" w:rsidP="00AE47EB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7B6B" w:rsidRDefault="000C7B6B" w:rsidP="00AE47EB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sectPr w:rsidR="000C7B6B" w:rsidSect="00483D8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3C05"/>
    <w:rsid w:val="00007C06"/>
    <w:rsid w:val="0007798F"/>
    <w:rsid w:val="000C7B6B"/>
    <w:rsid w:val="0013059F"/>
    <w:rsid w:val="00130B73"/>
    <w:rsid w:val="001F60CD"/>
    <w:rsid w:val="00206A93"/>
    <w:rsid w:val="002A1FFC"/>
    <w:rsid w:val="002A64B8"/>
    <w:rsid w:val="002D42B8"/>
    <w:rsid w:val="003C5B5B"/>
    <w:rsid w:val="0046244D"/>
    <w:rsid w:val="00483D8E"/>
    <w:rsid w:val="004966C9"/>
    <w:rsid w:val="00525ACD"/>
    <w:rsid w:val="00577364"/>
    <w:rsid w:val="005E4F3A"/>
    <w:rsid w:val="006428BF"/>
    <w:rsid w:val="00693222"/>
    <w:rsid w:val="00787A56"/>
    <w:rsid w:val="00860F8A"/>
    <w:rsid w:val="008B2A25"/>
    <w:rsid w:val="008B3D80"/>
    <w:rsid w:val="008E0E7E"/>
    <w:rsid w:val="00954B43"/>
    <w:rsid w:val="00987350"/>
    <w:rsid w:val="009D2DEF"/>
    <w:rsid w:val="00A25C30"/>
    <w:rsid w:val="00A277F9"/>
    <w:rsid w:val="00A53F52"/>
    <w:rsid w:val="00A76457"/>
    <w:rsid w:val="00AE47EB"/>
    <w:rsid w:val="00AE4CAE"/>
    <w:rsid w:val="00B06E39"/>
    <w:rsid w:val="00B20597"/>
    <w:rsid w:val="00B87B7A"/>
    <w:rsid w:val="00BC11E4"/>
    <w:rsid w:val="00C20B2A"/>
    <w:rsid w:val="00C24EDB"/>
    <w:rsid w:val="00C74701"/>
    <w:rsid w:val="00C853F1"/>
    <w:rsid w:val="00CC137A"/>
    <w:rsid w:val="00D43C05"/>
    <w:rsid w:val="00D55A28"/>
    <w:rsid w:val="00D720FA"/>
    <w:rsid w:val="00D8004F"/>
    <w:rsid w:val="00E00999"/>
    <w:rsid w:val="00E71CB0"/>
    <w:rsid w:val="00EE7DFC"/>
    <w:rsid w:val="00F517B3"/>
    <w:rsid w:val="00F742C4"/>
    <w:rsid w:val="00F74EEA"/>
    <w:rsid w:val="00FF0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C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43C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">
    <w:name w:val="table"/>
    <w:basedOn w:val="a"/>
    <w:uiPriority w:val="99"/>
    <w:rsid w:val="00D43C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Нижний колонтитул1"/>
    <w:basedOn w:val="a"/>
    <w:uiPriority w:val="99"/>
    <w:rsid w:val="00D43C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uiPriority w:val="99"/>
    <w:rsid w:val="00D43C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agenumber">
    <w:name w:val="pagenumber"/>
    <w:basedOn w:val="a0"/>
    <w:uiPriority w:val="99"/>
    <w:rsid w:val="00D43C05"/>
    <w:rPr>
      <w:rFonts w:cs="Times New Roman"/>
    </w:rPr>
  </w:style>
  <w:style w:type="paragraph" w:customStyle="1" w:styleId="bodytext2">
    <w:name w:val="bodytext2"/>
    <w:basedOn w:val="a"/>
    <w:uiPriority w:val="99"/>
    <w:rsid w:val="00D43C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02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18</Pages>
  <Words>4116</Words>
  <Characters>23462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Ivanovo-2012</Company>
  <LinksUpToDate>false</LinksUpToDate>
  <CharactersWithSpaces>27523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Userok</dc:creator>
  <cp:keywords/>
  <dc:description/>
  <cp:lastModifiedBy>Your User Name</cp:lastModifiedBy>
  <cp:revision>4</cp:revision>
  <dcterms:created xsi:type="dcterms:W3CDTF">2018-11-20T06:54:00Z</dcterms:created>
  <dcterms:modified xsi:type="dcterms:W3CDTF">2018-11-20T08:42:00Z</dcterms:modified>
</cp:coreProperties>
</file>