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05D" w:rsidRPr="0027205D" w:rsidRDefault="0027205D" w:rsidP="002720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7205D">
        <w:rPr>
          <w:rFonts w:ascii="Times New Roman" w:eastAsia="Times New Roman" w:hAnsi="Times New Roman" w:cs="Times New Roman"/>
          <w:b/>
          <w:bCs/>
          <w:kern w:val="36"/>
          <w:sz w:val="48"/>
          <w:szCs w:val="48"/>
          <w:lang w:eastAsia="ru-RU"/>
        </w:rPr>
        <w:t>Федеральный закон Российской Федерации от 23 ноября 2009 г. N 261-ФЗ</w:t>
      </w:r>
    </w:p>
    <w:p w:rsidR="0027205D" w:rsidRPr="0027205D" w:rsidRDefault="0027205D" w:rsidP="0027205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7205D">
        <w:rPr>
          <w:rFonts w:ascii="Times New Roman" w:eastAsia="Times New Roman" w:hAnsi="Times New Roman" w:cs="Times New Roman"/>
          <w:b/>
          <w:bCs/>
          <w:sz w:val="36"/>
          <w:szCs w:val="36"/>
          <w:lang w:eastAsia="ru-RU"/>
        </w:rPr>
        <w:t>"Об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27205D" w:rsidRPr="0027205D" w:rsidRDefault="0027205D" w:rsidP="002720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Принят Государственной Думой 11 ноября 2009 года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Одобрен Советом Федерации 18 ноября 2009 года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Глава 1. Общие положения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1. Предмет регулирования и цель настоящего Федерального закона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Настоящий Федеральный закон регулирует отношения по энергосбережению и повышению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5) класс энергетической эффективности - характеристика продукции, отражающая ее энергетическую эффективность;</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 сто киловатт и использование которой может предназначаться для личных, семейных, домашних и подобных нужд;</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10) регулируемые виды деятельности - виды деятельности, осуществляемые субъектами естественных монополий, организациями коммунального комплекса, в отношении которых в соответствии с законодательством Российской Федерации осуществляется регулирование цен (тарифов);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11) лицо, ответственное за содержание многоквартирного дома, - лицо, на которое в соответствии с жилищным законодательством возложены обязанности по управлению многоквартирным домом;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12) застройщик - лицо, признаваемое застройщиком в соответствии с законодательством о градостроительной деятельности.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3. Законодательство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lastRenderedPageBreak/>
        <w:t>Статья 4. Принципы правового регулирования в области энергосбережения и повышения энергетической эффектив 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Правовое регулирование в области энергосбережения и повышения энергетической эффективности основывается на следующих принципах:</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эффективное и рациональное использование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поддержка и стимулирование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системность и комплексность проведения мероприятий по энергосбережению и повышению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планирование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использование энергетических ресурсов с учетом ресурсных, производственно-технологических, экологических и социальных условий.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5. Сфера действия настоящего Федерального закона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Действие настоящего Федерального закона распространяется на деятельность, связанную с использованием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Глава 2.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формирование и осуществление государственной политики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2) разработка и реализация федеральных программ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координация мероприятий по энергосбережению и повышению энергетической эффективности и контроль за их проведением федеральными бюджетными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определение товаров, которые должны содержать информацию об энергетической эффективности, и правил нанесения такой информации;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установление правил определения классов энергетической эффективности товаров, многоквартирных домов;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определение требований энергетической эффективности зданий, строений, сооружений;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установление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установление порядка осуществления государственного контроля за соблюдением требований законодательства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11) установление требований к региональным, муниципальным программам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14) осуществление федерального государственного контроля за соблюдением требований законодательства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lastRenderedPageBreak/>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разработка и реализация региональных программ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координация мероприятий по энергосбережению и повышению энергетической эффективности и контроль за их проведением бюджетными учреждениями, государственными унитарными предприятиями соответствующего субъекта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осуществление регионального государственного контроля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8. Полномочия органов местного самоуправления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К полномочиям органов местного самоуправления в области энергосбережения и повышения энергетической эффективности относятся: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1) разработка и реализация муниципальных программ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Глава 3. Государственное регулирование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9. Государственное регулирование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Государственное регулирование в области энергосбережения и повышения энергетической эффективности осуществляется путем установления: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требований к обороту отдельных товаров, функциональное назначение которых предполагает использование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обязанности по учету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требований энергетической эффективности зданий, строений, сооружений;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обязанности проведения обязательного энергетического обследования;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требований к энергетическому паспорту;</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требований к региональным, муниципальным программам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11) основ функционирования государственной информационной системы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12) обязанности распространения информации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14) порядка исполнения обязанностей, предусмотренных настоящим Федеральным законом;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10. Обеспечение энергетической эффективности при обороте товаров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Производимые на территории Российской Федерации, импортируемые в Российскую Федерацию для оборота на территории Российской Федерации товары (в том числе из числа бытовых энергопотребляющих устройств, компьютеров, других компьютерных электронных устройств и организационной техники)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бытовых энергопотребляющих устройств с 1 января 2011 года;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компьютеров, других компьютерных электронных устройств и организационной техники с 1 января 2012 года;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иных товаров с даты, установленной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Исключения из категорий товаров, на которые распространяется требование части 1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правилами, утвержденными уполномоченным федеральным органом исполнительной власти.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Начиная с даты, определенной в соответствии с частью 1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размещение заказов на поставки электрических ламп накаливания для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могут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11. Обеспечение энергетической эффективности зданий, строений, сооружений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Требования энергетической эффективности зданий, строений, сооружений должны включать в себя: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1) показатели, характеризующие удельную величину расхода энергетических ресурсов в здании, строении, сооружении;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требования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Требования энергетической эффективности не распространяются на следующие здания, строения, сооружения: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культовые здания, строения, сооружения;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здания, строения, сооружения, которые в соответствии с законодательством Российской Федерации отнесены к объектам культурного наследия (памятникам истории и культуры);</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временные постройки, срок службы которых составляет менее чем два года;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строения, сооружения вспомогательного использования;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отдельно стоящие здания, строения, сооружения, общая площадь которых составляет менее чем пятьдесят квадратных метров;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иные определенные Правительством Российской Федерации здания, строения, сооружения.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6. Не допускается ввод в эксплуатацию зданий, строений, сооружений, построенных, реконструированных, прошедших капитальный ремонт и не соответствующих </w:t>
      </w:r>
      <w:r w:rsidRPr="0027205D">
        <w:rPr>
          <w:rFonts w:ascii="Times New Roman" w:eastAsia="Times New Roman" w:hAnsi="Times New Roman" w:cs="Times New Roman"/>
          <w:sz w:val="24"/>
          <w:szCs w:val="24"/>
          <w:lang w:eastAsia="ru-RU"/>
        </w:rPr>
        <w:lastRenderedPageBreak/>
        <w:t>требованиям энергетической эффективности и требованиям оснащенности их приборами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 Класс энергетической </w:t>
      </w:r>
      <w:r w:rsidRPr="0027205D">
        <w:rPr>
          <w:rFonts w:ascii="Times New Roman" w:eastAsia="Times New Roman" w:hAnsi="Times New Roman" w:cs="Times New Roman"/>
          <w:sz w:val="24"/>
          <w:szCs w:val="24"/>
          <w:lang w:eastAsia="ru-RU"/>
        </w:rPr>
        <w:lastRenderedPageBreak/>
        <w:t>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При осуществлении государственного контроля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уполномоченный на осуществление государственного контроля за соблюдением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договора </w:t>
      </w:r>
      <w:r w:rsidRPr="0027205D">
        <w:rPr>
          <w:rFonts w:ascii="Times New Roman" w:eastAsia="Times New Roman" w:hAnsi="Times New Roman" w:cs="Times New Roman"/>
          <w:sz w:val="24"/>
          <w:szCs w:val="24"/>
          <w:lang w:eastAsia="ru-RU"/>
        </w:rPr>
        <w:lastRenderedPageBreak/>
        <w:t>(контракта), обеспечивающего снижение объема используемых в многоквартирном доме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необязательность таких мероприятий для проведения их лицами, которым данный перечень мероприятий адресован;</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мероприятий утверждается уполномоченным федеральным органом исполнительной власти.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w:t>
      </w:r>
      <w:r w:rsidRPr="0027205D">
        <w:rPr>
          <w:rFonts w:ascii="Times New Roman" w:eastAsia="Times New Roman" w:hAnsi="Times New Roman" w:cs="Times New Roman"/>
          <w:sz w:val="24"/>
          <w:szCs w:val="24"/>
          <w:lang w:eastAsia="ru-RU"/>
        </w:rPr>
        <w:lastRenderedPageBreak/>
        <w:t>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Органы исполнительной власти, уполномоченные на осуществление государственного контроля за соблюдением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10. 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w:t>
      </w:r>
      <w:r w:rsidRPr="0027205D">
        <w:rPr>
          <w:rFonts w:ascii="Times New Roman" w:eastAsia="Times New Roman" w:hAnsi="Times New Roman" w:cs="Times New Roman"/>
          <w:sz w:val="24"/>
          <w:szCs w:val="24"/>
          <w:lang w:eastAsia="ru-RU"/>
        </w:rPr>
        <w:lastRenderedPageBreak/>
        <w:t>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До 1 января 2011 года органы государственной власти, органы местного самоуправления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5. До 1 января 2012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природного газа, тепловой энергии, электрической энергии, а также ввод установленных приборов </w:t>
      </w:r>
      <w:r w:rsidRPr="0027205D">
        <w:rPr>
          <w:rFonts w:ascii="Times New Roman" w:eastAsia="Times New Roman" w:hAnsi="Times New Roman" w:cs="Times New Roman"/>
          <w:sz w:val="24"/>
          <w:szCs w:val="24"/>
          <w:lang w:eastAsia="ru-RU"/>
        </w:rPr>
        <w:lastRenderedPageBreak/>
        <w:t>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природного газа, электрической энергии.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До 1 января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обязаны обеспечить установку коллективных (на границе с централизованными системами) приборов учета используемых воды, природного газа, тепловой энергии, электрической энергии, а также ввод установленных приборов учета в эксплуатацию.</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 настоящей статьи.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ставки рефинансирования Центрального банка </w:t>
      </w:r>
      <w:r w:rsidRPr="0027205D">
        <w:rPr>
          <w:rFonts w:ascii="Times New Roman" w:eastAsia="Times New Roman" w:hAnsi="Times New Roman" w:cs="Times New Roman"/>
          <w:sz w:val="24"/>
          <w:szCs w:val="24"/>
          <w:lang w:eastAsia="ru-RU"/>
        </w:rPr>
        <w:lastRenderedPageBreak/>
        <w:t>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частями 5 и 6 настоящей статьи,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10. До 1 июля 2010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статьи,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частях 5 и 6 настоящей статьи, осуществляет на основании публичного договора отличная от указанных в части 9 настоящей статьи организация, не позднее 1 июля 2010 года она обязана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полученную из общедоступных источников информацию о возможных исполнителях услуг по оснащению объектов, указанных в частях 5 и 6 настоящей статьи,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12. До 1 января 2012 года (в отношении объектов, предусмотренных частями 3 и 4 настоящей статьи) и до 1 января 2013 года (в отношении объектов, предусмотренных частями 5 и 6 настоящей статьи) организации, указанные в части 9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частей 3 - 6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частями 5 и 6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(в отношении объектов, указанных в частях 3 и 4 настоящей статьи, и введенных в эксплуатацию после дня вступления в силу настоящего Федерального закона аналогичных объектов) 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1 января 2013 года (в отношении объектов, указанных в частях 5 и 6 настоящей статьи, и введенных в эксплуатацию после дня вступления в силу настоящего Федерального закона аналогичных объектов)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w:t>
      </w:r>
      <w:r w:rsidRPr="0027205D">
        <w:rPr>
          <w:rFonts w:ascii="Times New Roman" w:eastAsia="Times New Roman" w:hAnsi="Times New Roman" w:cs="Times New Roman"/>
          <w:sz w:val="24"/>
          <w:szCs w:val="24"/>
          <w:lang w:eastAsia="ru-RU"/>
        </w:rPr>
        <w:lastRenderedPageBreak/>
        <w:t>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14. Повышение энергетической эффективности экономики субъектов Российской Федерации и экономики муниципальных образований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 а также перечень мероприятий по энергосбережению и повышению энергетической эффективности, которые подлежат включению в такие программы и проведение которых возможно с использованием внебюджетных средств, полученных также с применением регулируемых цен (тарифов), и сроки проведения указанных мероприятий.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Региональные, муниципальные программы в области энергосбережения и повышения энергетической эффективности должны содержать:</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Значения целевых показателей в области энергосбережения и повышения энергетической эффективности должны отражать:</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повышение эффективности использования энергетических ресурсов в жилищном фонде;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2) повышение эффективности использования энергетических ресурсов в системах коммунальной инфраструктуры;</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сокращение потерь энергетических ресурсов при их передаче, в том числе в системах коммунальной инфраструктуры;</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повышение уровня оснащенности приборами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увеличение количества случаев использования объектов, имеющих высокую энергетическую эффективность, объектов, относящихся к объектам, имеющим высокий класс энергетической эффективности, и (или) объектов, использующих в качестве источников энергии вторичные энергетические ресурсы и (или) возобновляемые источники энергии;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увеличение количества высокоэкономичных в части использования моторного топлива транспортных средств,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используемого транспортными средствами в качестве моторного топлива, природным газом с учетом доступности использования природного газа, близости расположения к источникам природного газа и экономической целесообразности такого замещения;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сокращение расходов бюджетов на обеспечение энергетическими ресурсами государственных учреждений, муниципальных учреждений, органов государственной власти,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энергосбережению и повышению энергетической эффективности жилищного фонда;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2) энергосбережению и повышению энергетической эффективности систем коммунальной инфраструктуры;</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энергосбережению в транспортном комплексе и повышению его энергетической эффективности, в том числе замещению бензина, используемого транспортными средствами в качестве моторного топлива, природным газом;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иным определенным органом государственной власти субъекта Российской Федерации, органом местного самоуправления вопросам.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Уполномоченный федеральный орган исполнительной власти утверждает примерный перечень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Глава 4. Энергетическое обследование. Саморегулируемые организации в области энергетического обследования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15. Энергетическое обследование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Энергетическое обследование может проводиться в отношении продукции, технологического процесса, а также юридического лица, индивидуального предпринимателя.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Основными целями энергетического обследования являются: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получение объективных данных об объеме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определение показателей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определение потенциала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разработка перечня типовых, общедоступных мероприятий по энергосбережению и повышению энергетической эффективности и проведение их стоимостной оценки.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По соглашению между лицом, заказавшим проведение энергетического обследования, и лицом, проводящим энергетическое обследование, может предусматриваться разработка по результатам энергетического обследования отчета, содержащего перечень мероприятий по энергосбережению и повышению энергетической эффективности, отличных от типовых, общедоступных мероприятий по энергосбережению и повышению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закона от 1 декабря 2007 года N 315-ФЗ "О саморегулируемых организациях" (далее - Федеральный закон "О саморегулируемых организациях").</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Энергетическое обследование проводится в добровольном порядке, за исключением случаев, если в соответствии с настоящим Федеральным законом оно должно быть проведено в обязательном порядке.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6. По результатам энергетического обследования проводившее его лицо составляет энергетический паспорт и передает его лицу, заказавшему проведение энергетического обследования. Паспорт, составленный по результатам энергетического обследования многоквартирного дома, подлежит передаче лицом, его составившим, собственникам </w:t>
      </w:r>
      <w:r w:rsidRPr="0027205D">
        <w:rPr>
          <w:rFonts w:ascii="Times New Roman" w:eastAsia="Times New Roman" w:hAnsi="Times New Roman" w:cs="Times New Roman"/>
          <w:sz w:val="24"/>
          <w:szCs w:val="24"/>
          <w:lang w:eastAsia="ru-RU"/>
        </w:rPr>
        <w:lastRenderedPageBreak/>
        <w:t>помещений в многоквартирном доме или лицу, ответственному за содержание многоквартирного дома.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Энергетический паспорт, составленный по результатам энергетического обследования, должен содержать информацию:</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об оснащенности приборами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об объеме используемых энергетических ресурсов и о его изменении;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о показателях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о величине потерь переданных энергетических ресурсов (для организаций, осуществляющих передачу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о потенциале энергосбережения, в том числе об оценке возможной экономии энергетических ресурсов в натуральном выражении;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о перечне типовых мероприятий по энергосбережению и повышению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Уполномоченным федеральным органом исполнительной власти устанавливаются требования к энергетическому паспорту, составленному по результатам обязательного энергетического обследования, а также к энергетическому паспорту, составленному на основании проектной документации, в том числе требования к его форме и содержанию, правила 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 Указанные требования могут различаться в зависимости от типов организаций, объектов (зданий, строений, сооружений производственного или непроизводственного назначения, энергетического оборудования, технологических процессов и иных критериев).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Энергетические паспорта на здания, строения, сооружения, вводимые в эксплуатацию после осуществления строительства, реконструкции, капитального ремонта, могут составляться на основании проектной документации.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16. Обязательное энергетическое обследование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Проведение энергетического обследования является обязательным для следующих лиц:</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органы государственной власти, органы местного самоуправления, наделенные правами юридических лиц;</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организации с участием государства или муниципального образования;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организации, осуществляющие регулируемые виды деятельности;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5) организации, совокупные затраты которых на потребление природного газа, дизельного и иного топлива, мазута, тепловой энергии, угля, электрической энергии превышают десять миллионов рублей за календарный год;</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средств федерального бюджета, бюджетов субъектов Российской Федерации, местных бюджетов.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Лица, указанные в части 1 настоящей статьи,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В целях выявления лиц, указанных в части 1 настоящей статьи, федеральный орган исполнительной власти, уполномоченный на осуществление государственного контроля за соблюдением требования о проведении обязательного энергетического обследования в установленные сроки, вправе запрашивать в соответствии со своей компетенцией и безвозмездно получать у:</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органов государственной власти, органов местного самоуправления, организаций сведения и материалы, необходимые для осуществления государственного контроля за соблюдением требования о проведении обязательного энергетического обследования в установленные сроки.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17. Сбор и анализ данных энергетических паспортов, составленных по результатам энергетических обследований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Уполномоченный федеральный орган исполнительной власти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требованиями, определенными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Каждая саморегулируемая организация в области энергетического обследования один раз в три месяца обязана направлять заверенные ею копии энергетических паспортов, 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Уполномоченный федеральный орган исполнительной власти вправе запрашивать и получать у саморегулируемых организаций в области энергетического обследования данные о проведенных в добровольном порядке 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части 7 статьи 15 настоящего Федерального закона, с учетом требований законодательства Российской Федерации о коммерческой тайне.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4. Уполномоченный федеральный орган исполнительной власти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частью 3 настоящей статьи, в форме электронного документа.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 повышения энергетической эффективности, об иных получаемых в результате энергетического обследования показателях.</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18. Требования к саморегулируемым организациям в области энергетического обследования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частью 3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"О саморегулируемых организациях", а также документы, подтверждающие соблюдение установленных частью 3 настоящей статьи требований.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наличие указанных в части 4 настоящей статьи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3) наличие компенсационного фонда, сформированного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w:t>
      </w:r>
      <w:r w:rsidRPr="0027205D">
        <w:rPr>
          <w:rFonts w:ascii="Times New Roman" w:eastAsia="Times New Roman" w:hAnsi="Times New Roman" w:cs="Times New Roman"/>
          <w:sz w:val="24"/>
          <w:szCs w:val="24"/>
          <w:lang w:eastAsia="ru-RU"/>
        </w:rPr>
        <w:lastRenderedPageBreak/>
        <w:t>возникнуть в результате причинения им вреда вследствие недостатков оказанных услуг по энергетическому обследованию.</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Саморегулируемая организация в области энергетического обследования обязана разработать и утвердить следующие документы:</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профессионального образования, дополнительного профессионального образования или программами профессиональной переподготовки специалистов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3) физическое лицо при условии наличия у него знаний в указанной области.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Конфиденциальная информация, полученная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Порядок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w:t>
      </w:r>
      <w:r w:rsidRPr="0027205D">
        <w:rPr>
          <w:rFonts w:ascii="Times New Roman" w:eastAsia="Times New Roman" w:hAnsi="Times New Roman" w:cs="Times New Roman"/>
          <w:sz w:val="24"/>
          <w:szCs w:val="24"/>
          <w:lang w:eastAsia="ru-RU"/>
        </w:rPr>
        <w:lastRenderedPageBreak/>
        <w:t>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частью 3 настоящей статьи,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Глава 5. Энергосервисные договоры (контракты) и договоры купли-продажи, поставки, передачи энергетических ресурсов, включающие в себя условия энергосервисных договоров (контрактов)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19. Энергосервисный договор (контракт)</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Энергосервисный договор (контракт) должен содержать:</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условие о величине экономии энергетических ресурсов, которая должна быть обеспечена исполнителем в результате исполнения энергосервисного договора (контракта);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иные обязательные условия энергосервисных договоров (контрактов), установленные законодательством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Энергосервисный договор (контракт) может содержать:</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условие об обязанности исполнителя по установке и вводу в эксплуатацию приборов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w:t>
      </w:r>
      <w:r w:rsidRPr="0027205D">
        <w:rPr>
          <w:rFonts w:ascii="Times New Roman" w:eastAsia="Times New Roman" w:hAnsi="Times New Roman" w:cs="Times New Roman"/>
          <w:sz w:val="24"/>
          <w:szCs w:val="24"/>
          <w:lang w:eastAsia="ru-RU"/>
        </w:rPr>
        <w:lastRenderedPageBreak/>
        <w:t>энергосервисного договора (контракта), в том числе исходя из стоимости сэкономленных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иные определенные соглашением сторон условия.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20. Договоры купли-продажи, поставки, передачи энергетических ресурсов, включающие в себя условия энергосервисного договора (контракта)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при условии соблюдения требований, установленных частями 1 и 2 статьи 19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3. Примерные условия договоров купли-продажи, поставки, передачи энергетических ресурсов (за исключением природного газа), включающих в себя условия энергосервисного договора (контракта), устанавливаются уполномоченным федеральным органом исполнительной власти.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Государственные или муниципальные энергосервисные договоры (контракты) заключаются и оплачиваются в соответствии с бюджетным законодательством Российской Федерации и законодательством Российской Федерации о размещении заказов.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Глава 6. Информационное обеспечение мероприятий по энергосбережению и повышению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22. Информационное обеспечение мероприятий по энергосбережению и повышению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создания государственной информационной системы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опубликования органами государственной власти,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законом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распространения информации о потенциале энергосбережения относительно систем коммунальной инфраструктуры и мерах по повышению их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6) организации выставок объектов и технологий, имеющих высокую энергетическую эффективность;</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выполнения иных действий в соответствии с законодательством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органы местного самоуправления обязаны обеспечить регулярное распространение: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социальной рекламы в области энергосбережения и повышения энергетической эффективности в порядке, установленном законодательством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Образовательные программы могут включать в себя учебные курсы по основам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Данные о совокупных затратах на оплату использованных в течение календарного года энергетических ресурсов подлежат включению в пояснительную записку к годовой бухгалтерской отчетности.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23. Государственная информационная система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правилами, утвержденными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о региональных, муниципальных программах в области энергосбережения и повышения энергетической эффективности и о ходе их реализации;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субъектов Российской Федерации и муниципальных образований;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части 3 статьи 17 настоящего Федерального закона, а также данных реестра саморегулируемых организаций в области энергетического обследования;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о количестве и об основных результатах обязательных энергетических обследований;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энергетических ресурсов при реализации энергосервисных договоров (контрактов);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об объеме предоставления государственной поддержки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о нарушениях законодательства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11) иные установленные Правительством Российской Федерации сведения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w:t>
      </w:r>
      <w:r w:rsidRPr="0027205D">
        <w:rPr>
          <w:rFonts w:ascii="Times New Roman" w:eastAsia="Times New Roman" w:hAnsi="Times New Roman" w:cs="Times New Roman"/>
          <w:sz w:val="24"/>
          <w:szCs w:val="24"/>
          <w:lang w:eastAsia="ru-RU"/>
        </w:rPr>
        <w:lastRenderedPageBreak/>
        <w:t>информацию в соответствии с правилами, утвержденными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Глава 7. Энергосбережение и повышение энергетической эффективности в организациях с участием государства или муниципального образования и в организациях, осуществляющих регулируемые виды деятельности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24. Обеспечение энергосбережения и повышения энергетической эффективности бюджетными учреждениями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Начиная с 1 января 2010 года бюджетное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(оказание государственных и муниципальных услуг) находящимися в их ведении бюджетными учреждениями на основании данных об объеме фактически потребленных бюджетными учреждениями в 2009 году каждого из указанных в части 1 настоящей статьи 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бюджетных ассигнований для бюджетного учреждения не учитывается сокращение расходов бюджетного учреждения, достигнутое им в результате уменьшения объема фактически потребленных им ресурсов сверх установленного в соответствии с частью 1 настоящей статьи объема.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Экономия средств, достигнутая за счет дополнительного по сравнению с учтенным при планировании бюджетных ассигнований снижением потребления бюджетным учреждением указанных в части 1 настоящей статьи ресурсов, используется в соответствии с бюджетным законодательством Российской Федерации для обеспечения выполнения функций (оказания государственных и муниципальных услуг)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4. Порядок определения объема снижения потребляемых бюджетным учреждением ресурсов в сопоставимых условиях для целей применения положений частей 1 и 2 </w:t>
      </w:r>
      <w:r w:rsidRPr="0027205D">
        <w:rPr>
          <w:rFonts w:ascii="Times New Roman" w:eastAsia="Times New Roman" w:hAnsi="Times New Roman" w:cs="Times New Roman"/>
          <w:sz w:val="24"/>
          <w:szCs w:val="24"/>
          <w:lang w:eastAsia="ru-RU"/>
        </w:rPr>
        <w:lastRenderedPageBreak/>
        <w:t>настоящей статьи устанавливается уполномоченным федеральным органом исполнительной власти.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В целях содействия проведению мероприятий по энергосбережению и повышению энергетической эффективности в бюджетном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бюджетного учреждения лицо, ответственное за проведение таких мероприятий.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иные требования согласно частям 2 - 4 настоящей статьи (для организаций, осуществляющих регулируемые виды деятельности).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Если организация с участием государства или муниципального образования осуществляет регулируемый вид деятельности, к ней применяются положения настоящей статьи, устанавливающие требования к организации, осуществляющей регулируемый вид деятельности. Организации, осуществляющие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обязаны учитывать установленные к этим программам требования. 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 федеральным органом исполнительной власти, требования к программам в области энергосбережения и повышения энергетической эффективности применительно к регулируемым видам деятельности устанавливаются данным органом в соответствии с правилами, утвержденными Правительством Российской Федерации. 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уполномоченными органами исполнительной власти субъектов Российской Федерации, органами местного самоуправления, требования к программам в области энергосбережения и повышения энергетической эффективности применительно к регулируемым видам деятельности устанавливаются данными органами в соответствии с правилами, утвержденными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перечень обязательных мероприятий по энергосбережению и повышению энергетической эффективности и сроки их проведения;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Требования к указанным в части 3 настоящей статьи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порядке,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w:t>
      </w:r>
      <w:r w:rsidRPr="0027205D">
        <w:rPr>
          <w:rFonts w:ascii="Times New Roman" w:eastAsia="Times New Roman" w:hAnsi="Times New Roman" w:cs="Times New Roman"/>
          <w:sz w:val="24"/>
          <w:szCs w:val="24"/>
          <w:lang w:eastAsia="ru-RU"/>
        </w:rPr>
        <w:lastRenderedPageBreak/>
        <w:t>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финасироваться за счет бюджетных средств. 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lastRenderedPageBreak/>
        <w:t>Статья 26. Обеспечение энергетической эффективности при размещении заказов для государственных или муниципальных нужд</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Государственные или муниципальные заказчики, органы, уполномоченные на осуществление функций по размещению заказов для государственных или муниципальных нужд, обязаны размещать заказы на поставки товаров, выполнение работ, оказание услуг для государственных или муниципальных нужд в соответствии с требованиями энергетической эффективности этих товаров, работ, услуг.</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Требования энергетической эффективности товаров, работ, услуг, размещение заказов на которые осуществляется для государственных или муниципальных нужд, устанавливаются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Требования энергетической эффективности товаров, работ, услуг, размещение заказов на которые осуществляется для государственных или муниципальных нужд, включают в себя, в частности: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указание на виды и категории товаров, работ, услуг, на которые распространяются такие требования;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требования к значению классов энергетической эффективности товаров;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требования к характеристикам, параметрам товаров, работ, услуг, влияющим на объем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иные показатели, отражающие энергетическую эффективность товаров, работ, услуг.</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Требованиями энергетической эффективности товаров, работ, услуг, размещение заказов на которые осуществляется для государственных или муниципальных нужд, может устанавливаться запрет или ограничение размещения заказов на поставки товаров, выполнение работ, оказание услуг, результатами которых может явиться непроизводительный расход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Государственные или муниципальные заказчики, органы, уполномоченные на осуществление функций по размещению заказов для государственных или муниципальных нужд, в целях соблюдения требований энергетической эффективности товаров, работ, услуг при принятии решений о видах, категориях товаров, работ, услуг, размещение заказов на которые осуществляется для государственных или муниципальных нужд, и (или) при установлении требований к указанным товарам, работам, услугам должны учитывать следующие положения: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товары, работы, услуги, размещение заказов на которые осуществляется для государственных или муниципальных нужд, должны обеспечивать достижение максимально возможных энергосбережения,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2) товары, работы, услуги, размещение заказов на которые осуществляется для государственных или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w:t>
      </w:r>
      <w:r w:rsidRPr="0027205D">
        <w:rPr>
          <w:rFonts w:ascii="Times New Roman" w:eastAsia="Times New Roman" w:hAnsi="Times New Roman" w:cs="Times New Roman"/>
          <w:sz w:val="24"/>
          <w:szCs w:val="24"/>
          <w:lang w:eastAsia="ru-RU"/>
        </w:rPr>
        <w:lastRenderedPageBreak/>
        <w:t>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Глава 8. Государственная поддержка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27. Направления и формы государственной поддержки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содействие в осуществлении инвестиционной деятельности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пропаганда использования энергосервисных договоров (контрактов);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содействие в разработке и использовании объектов, технологий, имеющих высокую энергетическую эффективность;</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содействие в строительстве многоквартирных домов, имеющих высокий класс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иные предусмотренные законодательством об энергосбережении и о повышении энергетической эффективности направления.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порядке,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Глава 9. Государственный контроль за соблюдением требований законодательства об энергосбережении и о повышении энергетической эффективности и ответственность за их нарушение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28. Государственный контроль за соблюдением требований законодательства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Государственный контроль за соблюдением требований законодательства об энергосбережении и о повышении энергетической эффективности организациями независимо от их организационно-правовых форм и форм собственности, их руководителями, должностными лицами, а также физическими лицами осуществляется федеральными органами исполнительной власти (федеральный государственный контроль), органами исполнительной власти субъектов Российской Федерации (региональный государственный контроль), уполномоченными на осуществление такого государственного контроля, в соответствии с правилами, установленными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29. Ответственность за нарушение законодательства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Глава 10. Заключительные положения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lastRenderedPageBreak/>
        <w:t>Статья 30. О внесении изменений в Закон Российской Федерации "О защите прав потребителей"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Внести в пункт 2 статьи 10 Закона Российской Федерации от 7 февраля 1992 года N 2300-I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дополнить новым абзацем седьмым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абзацы седьмой - тринадцатый считать соответственно абзацами восьмым - четырнадцатым.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Внести в Федеральный закон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в статье 2:</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а) часть третью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б) дополнить частями четырнадцатой и пятнадцатой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абзац пятый статьи 3 изложить в следующей редакции: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в статье 4:</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а) часть первую дополнить абзацем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б) в части второй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 в части третьей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г) дополнить новой частью четвертой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w:t>
      </w:r>
      <w:r w:rsidRPr="0027205D">
        <w:rPr>
          <w:rFonts w:ascii="Times New Roman" w:eastAsia="Times New Roman" w:hAnsi="Times New Roman" w:cs="Times New Roman"/>
          <w:sz w:val="24"/>
          <w:szCs w:val="24"/>
          <w:lang w:eastAsia="ru-RU"/>
        </w:rPr>
        <w:lastRenderedPageBreak/>
        <w:t>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д) часть четвертую считать частью пятой;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в части первой статьи 5:</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а) дополнить новым абзацем двенадцатым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б) абзацы двенадцатый - двадцать девятый считать соответственно абзацами тринадцатым - тридцатым.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32. О внесении изменения в Федеральный закон "О бухгалтерском учете"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Абзац первый пункта 4 статьи 13 Федерального закона от 21 ноября 1996 года N 129-ФЗ "О бухгалтерском учете" (Собрание законодательства Российской Федерации, 1996, N 48, ст. 5369; 1998, N 30, ст. 3619; 2002, N 13, ст. 1179; 2006, N 45, ст. 4635) дополнить словами ", сведения, предусмотренные законодательством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33. О внесении изменений в Бюджетный кодекс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Пункт 3 статьи 72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34. О внесении изменений в часть первую Налогового кодекса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Внести в статью 67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в пункте 1:</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а) подпункт 1 дополнить словами "и (или) повышение энергетической эффективности производства товаров, выполнения работ, оказания услуг";</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б) дополнить подпунктом 5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в подпункте 1 пункта 2 слова "в подпункте 1" заменить словами "в подпунктах 1 и 5".</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Внести в пункт 2 статьи 26</w:t>
      </w:r>
      <w:r w:rsidRPr="0027205D">
        <w:rPr>
          <w:rFonts w:ascii="Times New Roman" w:eastAsia="Times New Roman" w:hAnsi="Times New Roman" w:cs="Times New Roman"/>
          <w:sz w:val="24"/>
          <w:szCs w:val="24"/>
          <w:vertAlign w:val="superscript"/>
          <w:lang w:eastAsia="ru-RU"/>
        </w:rPr>
        <w:t>3</w:t>
      </w:r>
      <w:r w:rsidRPr="0027205D">
        <w:rPr>
          <w:rFonts w:ascii="Times New Roman" w:eastAsia="Times New Roman" w:hAnsi="Times New Roman" w:cs="Times New Roman"/>
          <w:sz w:val="24"/>
          <w:szCs w:val="24"/>
          <w:lang w:eastAsia="ru-RU"/>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дополнить подпунктом 65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дополнить подпунктом 66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"66) осуществления регионального государственного контроля за соответствием жилых домов, многоквартирных домов в процессе их эксплуатации установленным законодательством об энергосбережении и о повышении энергетической эффективности требованиям энергетической эффективности и требованиям оснащенности приборами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36. О внесении изменения в часть вторую Налогового кодекса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Пункт 1 статьи 259</w:t>
      </w:r>
      <w:r w:rsidRPr="0027205D">
        <w:rPr>
          <w:rFonts w:ascii="Times New Roman" w:eastAsia="Times New Roman" w:hAnsi="Times New Roman" w:cs="Times New Roman"/>
          <w:sz w:val="24"/>
          <w:szCs w:val="24"/>
          <w:vertAlign w:val="superscript"/>
          <w:lang w:eastAsia="ru-RU"/>
        </w:rPr>
        <w:t>3</w:t>
      </w:r>
      <w:r w:rsidRPr="0027205D">
        <w:rPr>
          <w:rFonts w:ascii="Times New Roman" w:eastAsia="Times New Roman" w:hAnsi="Times New Roman" w:cs="Times New Roman"/>
          <w:sz w:val="24"/>
          <w:szCs w:val="24"/>
          <w:lang w:eastAsia="ru-RU"/>
        </w:rP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37. О внесении изменений в Кодекс Российской Федерации об административных правонарушениях</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часть 1 статьи 4.5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статью 9.12 признать утратившей силу;</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главу 9 дополнить статьей 9.16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9.16. Нарушение законодательства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w:t>
      </w:r>
      <w:r w:rsidRPr="0027205D">
        <w:rPr>
          <w:rFonts w:ascii="Times New Roman" w:eastAsia="Times New Roman" w:hAnsi="Times New Roman" w:cs="Times New Roman"/>
          <w:sz w:val="24"/>
          <w:szCs w:val="24"/>
          <w:lang w:eastAsia="ru-RU"/>
        </w:rPr>
        <w:lastRenderedPageBreak/>
        <w:t>документации, прилагаемой к товарам, в их маркировке, на их этикетках в случае, если наличие такой информации является обязательным,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Несоблюдение сроков проведения обязательного энергетического обследования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пяти тысяч рублей; на юридических лиц - десяти тысяч рублей.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часть 2 статьи 23.1 после цифр "9.9, 9.11," дополнить словами "частями 1 и 2 статьи 9.16, статьями";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в части 1 статьи 23.30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в части 1 статьи 23.48 слова "статьями 9.15," заменить словами "статьей 9.15, частями 6 и 12 статьи 9.16, статьями";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часть 1 статьи 23.49 после слов "правонарушениях, предусмотренных" дополнить словами "частями 1 и 2 статьи 9.16,";</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часть 1</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статьи 23.51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часть 1 статьи 23.55 после слов "статьями 7.21 - 7.23" дополнить словами ", частями 4 и 5 статьи 9.16";</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10) в части 1 статьи 23.56 слова "и 9.5" заменить словами ", 9.5, частью 3 статьи 9.16";</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11) часть 1 статьи 23.66 после цифр "7.32," дополнить словами "частью 11 (за исключением сферы государственного оборонного заказа и сферы государственной тайны) статьи 9.16,";</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12) главу 23 дополнить статьей 23.71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Рассматривать дела об административных правонарушениях от имени органа, указанного в части 1 настоящей статьи, вправе: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руководитель указанного органа и его заместители;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руководители структурных подразделений указанного органа и их заместители.".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38. О внесении изменений в Федеральный закон "О техническом регулировании"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Внести в статью 46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пункт 1 дополнить абзацем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"обеспечения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дополнить пунктом 6</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пункт 7 дополнить абзацем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"Установленные в соответствии с пунктом 6</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39. О внесении изменений в Федеральный закон "Об электроэнергетике"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Внести в статью 23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пункт 1 дополнить абзацами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w:t>
      </w:r>
      <w:r w:rsidRPr="0027205D">
        <w:rPr>
          <w:rFonts w:ascii="Times New Roman" w:eastAsia="Times New Roman" w:hAnsi="Times New Roman" w:cs="Times New Roman"/>
          <w:sz w:val="24"/>
          <w:szCs w:val="24"/>
          <w:lang w:eastAsia="ru-RU"/>
        </w:rPr>
        <w:lastRenderedPageBreak/>
        <w:t>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дополнить пунктом 2</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lastRenderedPageBreak/>
        <w:t>Статья 40. О внесении изменения в Федеральный закон "Об общих принципах организации местного самоуправления в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Часть 1 статьи 17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w:t>
      </w:r>
      <w:r w:rsidRPr="0027205D">
        <w:rPr>
          <w:rFonts w:ascii="Times New Roman" w:eastAsia="Times New Roman" w:hAnsi="Times New Roman" w:cs="Times New Roman"/>
          <w:sz w:val="24"/>
          <w:szCs w:val="24"/>
          <w:vertAlign w:val="superscript"/>
          <w:lang w:eastAsia="ru-RU"/>
        </w:rPr>
        <w:t>2</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w:t>
      </w:r>
      <w:r w:rsidRPr="0027205D">
        <w:rPr>
          <w:rFonts w:ascii="Times New Roman" w:eastAsia="Times New Roman" w:hAnsi="Times New Roman" w:cs="Times New Roman"/>
          <w:sz w:val="24"/>
          <w:szCs w:val="24"/>
          <w:vertAlign w:val="superscript"/>
          <w:lang w:eastAsia="ru-RU"/>
        </w:rPr>
        <w:t>2</w:t>
      </w:r>
      <w:r w:rsidRPr="0027205D">
        <w:rPr>
          <w:rFonts w:ascii="Times New Roman" w:eastAsia="Times New Roman" w:hAnsi="Times New Roman" w:cs="Times New Roman"/>
          <w:sz w:val="24"/>
          <w:szCs w:val="24"/>
          <w:lang w:eastAsia="ru-RU"/>
        </w:rPr>
        <w:t xml:space="preserve"> )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41. О внесении изменений в Жилищный кодекс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Внести в Жилищный кодекс Российской Федерации (Собрание законодательства Российской Федерации, 2005, N 1, ст. 14; 2007, N 43, ст. 5084; 2008, N 30, ст. 3616) следующие изменения: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пункт 8</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статьи 13 изложить в следующей редакции: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в статье 20:</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а) часть 1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б) часть 2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статью 39 дополнить частью 4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lastRenderedPageBreak/>
        <w:t>Статья 42. О внесении изменений в Градостроительный кодекс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Внести в Градостроительный кодекс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часть 12 статьи 48 дополнить пунктом 11</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"11</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часть 18 статьи 51 после цифр "8 - 10" дополнить словами "и 11</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пункт 1 части 2 статьи 54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в статье 55:</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а) в части 3:</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пункт 6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пункт 9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б) дополнить частью 3</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в) часть 5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w:t>
      </w:r>
      <w:r w:rsidRPr="0027205D">
        <w:rPr>
          <w:rFonts w:ascii="Times New Roman" w:eastAsia="Times New Roman" w:hAnsi="Times New Roman" w:cs="Times New Roman"/>
          <w:sz w:val="24"/>
          <w:szCs w:val="24"/>
          <w:lang w:eastAsia="ru-RU"/>
        </w:rPr>
        <w:lastRenderedPageBreak/>
        <w:t>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г) часть 7 после цифр "8 - 10" дополнить словами "и 11</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в части 5 статьи 56:</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а) пункт 3 после цифр "8 - 10" дополнить словами "и 11</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б) дополнить пунктом 9</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заключение органа государственного строительного надзора;";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 дополнить пунктом 9</w:t>
      </w:r>
      <w:r w:rsidRPr="0027205D">
        <w:rPr>
          <w:rFonts w:ascii="Times New Roman" w:eastAsia="Times New Roman" w:hAnsi="Times New Roman" w:cs="Times New Roman"/>
          <w:sz w:val="24"/>
          <w:szCs w:val="24"/>
          <w:vertAlign w:val="superscript"/>
          <w:lang w:eastAsia="ru-RU"/>
        </w:rPr>
        <w:t>2</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w:t>
      </w:r>
      <w:r w:rsidRPr="0027205D">
        <w:rPr>
          <w:rFonts w:ascii="Times New Roman" w:eastAsia="Times New Roman" w:hAnsi="Times New Roman" w:cs="Times New Roman"/>
          <w:sz w:val="24"/>
          <w:szCs w:val="24"/>
          <w:vertAlign w:val="superscript"/>
          <w:lang w:eastAsia="ru-RU"/>
        </w:rPr>
        <w:t>2</w:t>
      </w:r>
      <w:r w:rsidRPr="0027205D">
        <w:rPr>
          <w:rFonts w:ascii="Times New Roman" w:eastAsia="Times New Roman" w:hAnsi="Times New Roman" w:cs="Times New Roman"/>
          <w:sz w:val="24"/>
          <w:szCs w:val="24"/>
          <w:lang w:eastAsia="ru-RU"/>
        </w:rPr>
        <w:t xml:space="preserve"> )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часть 8 статьи 57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43. О внесении изменений в Федеральный закон "Об основах регулирования тарифов организаций коммунального комплекса"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Внести в Федеральный закон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следующие изменения: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в статье 4:</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а) часть 1 дополнить пунктом 2</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б) пункт 1 части 2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w:t>
      </w:r>
      <w:r w:rsidRPr="0027205D">
        <w:rPr>
          <w:rFonts w:ascii="Times New Roman" w:eastAsia="Times New Roman" w:hAnsi="Times New Roman" w:cs="Times New Roman"/>
          <w:sz w:val="24"/>
          <w:szCs w:val="24"/>
          <w:lang w:eastAsia="ru-RU"/>
        </w:rPr>
        <w:lastRenderedPageBreak/>
        <w:t>обязательств по концессионным соглашениям, объектом которых являются системы коммунальной инфраструктуры,";</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 часть 3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г) часть 4 дополнить пунктом 10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"10) определяют размер инвестированного капитала в случаях, предусмотренных частью 5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часть 2 статьи 5 дополнить пунктом 15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"15) определяют размер инвестированного капитала, за исключением предусмотренных частью 5 статьи 4 настоящего Федерального закона случаев.";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в статье 7:</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а) часть 2 дополнить пунктом 3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б) дополнить частью 4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часть 1 статьи 8 дополнить пунктом 4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5) часть 4 статьи 9 после слов "данной организации коммунального комплекса," дополнить словами "а также ее несоответствия разработанной в соответствии с законодательством об энергосбережении и о повышении энергетической эффективности </w:t>
      </w:r>
      <w:r w:rsidRPr="0027205D">
        <w:rPr>
          <w:rFonts w:ascii="Times New Roman" w:eastAsia="Times New Roman" w:hAnsi="Times New Roman" w:cs="Times New Roman"/>
          <w:sz w:val="24"/>
          <w:szCs w:val="24"/>
          <w:lang w:eastAsia="ru-RU"/>
        </w:rPr>
        <w:lastRenderedPageBreak/>
        <w:t>программе в области энергосбережения и повышения энергетической эффективности организации коммунального комплекса";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статью 10 дополнить частью 1</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обеспечения. В этом случае надбавки к ценам (тарифам) для потребителей и надбавки к ценам (тарифам) на товары, услуги для организаций коммунального комплекса не устанавливаются.";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часть 2 статьи 11 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8) статью 13 дополнить частью 3</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Период действия тарифов на основе долгосрочных параметров на товары, услуги организаций коммунального комплекса составляет от трех до пяти лет.";</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в статье 15:</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а) часть 2 после слов "посредством установления" дополнить словами "тарифов на основе долгосрочных параметров на товары, услуги таких организаций,";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б) дополнить частью 2</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Инвестиционные программы организаций коммунального комплекса - производителей товаров и услуг в сфере теплоснабжения разрабатываются и утверждаются с учетом формируемых в соответствии с законодательством об энергосбережении и о повышении энергетической эффективности программ в области энергосбережения и повышения энергетической эффективности организаций коммунального комплекса.";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 часть 3 дополнить словами ", за исключением случаев, если тарифы устанавливаются с применением нормы доходности инвестированного капитала и финансирование инвестиционных программ осуществляется посредством установления тарифов на товары, услуги организаций коммунального комплекса - производителей товаров, услуг в сфере теплоснабжения".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44.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Внести в Федеральный закон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 2006, N 1, ст. 18; N 31, ст. 3441; 2007, N 17, ст. 1929; N 31, ст. 4015; N 46, ст. </w:t>
      </w:r>
      <w:r w:rsidRPr="0027205D">
        <w:rPr>
          <w:rFonts w:ascii="Times New Roman" w:eastAsia="Times New Roman" w:hAnsi="Times New Roman" w:cs="Times New Roman"/>
          <w:sz w:val="24"/>
          <w:szCs w:val="24"/>
          <w:lang w:eastAsia="ru-RU"/>
        </w:rPr>
        <w:lastRenderedPageBreak/>
        <w:t>5553; 2008, N 30, ст. 3616; N 49, ст. 5723; 2009, N 1, ст. 16, 31; N 18, ст. 2148; N 19, ст. 2283; N 27, ст. 3267; N 29, ст. 3584, 3592, 3601) следующие изменения: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часть 4</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статьи 9 после слов "по цене, установленной государственным или муниципальным контрактом" дополнить словами ", за исключением случаев заключения контракта на энергосервис на основании статьи 56</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настоящего Федерального закона";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дополнить главой 7</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"Глава 7</w:t>
      </w:r>
      <w:r w:rsidRPr="0027205D">
        <w:rPr>
          <w:rFonts w:ascii="Times New Roman" w:eastAsia="Times New Roman" w:hAnsi="Times New Roman" w:cs="Times New Roman"/>
          <w:b/>
          <w:bCs/>
          <w:sz w:val="24"/>
          <w:szCs w:val="24"/>
          <w:vertAlign w:val="superscript"/>
          <w:lang w:eastAsia="ru-RU"/>
        </w:rPr>
        <w:t>1</w:t>
      </w:r>
      <w:r w:rsidRPr="0027205D">
        <w:rPr>
          <w:rFonts w:ascii="Times New Roman" w:eastAsia="Times New Roman" w:hAnsi="Times New Roman" w:cs="Times New Roman"/>
          <w:b/>
          <w:bCs/>
          <w:sz w:val="24"/>
          <w:szCs w:val="24"/>
          <w:lang w:eastAsia="ru-RU"/>
        </w:rPr>
        <w:t xml:space="preserve"> . Размещение заказов на энергосервис для государственных или муниципальных нужд</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56</w:t>
      </w:r>
      <w:r w:rsidRPr="0027205D">
        <w:rPr>
          <w:rFonts w:ascii="Times New Roman" w:eastAsia="Times New Roman" w:hAnsi="Times New Roman" w:cs="Times New Roman"/>
          <w:b/>
          <w:bCs/>
          <w:sz w:val="24"/>
          <w:szCs w:val="24"/>
          <w:vertAlign w:val="superscript"/>
          <w:lang w:eastAsia="ru-RU"/>
        </w:rPr>
        <w:t>1</w:t>
      </w:r>
      <w:r w:rsidRPr="0027205D">
        <w:rPr>
          <w:rFonts w:ascii="Times New Roman" w:eastAsia="Times New Roman" w:hAnsi="Times New Roman" w:cs="Times New Roman"/>
          <w:b/>
          <w:bCs/>
          <w:sz w:val="24"/>
          <w:szCs w:val="24"/>
          <w:lang w:eastAsia="ru-RU"/>
        </w:rPr>
        <w:t xml:space="preserve"> . Размещение заказов на энергосервис для государственных или муниципальных нужд</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В целях экономии поставок товаров, выполнения работ, оказания услуг, относящихся к сфере деятельности субъектов естественных монополий, оказания услуг водоснабжения, водоотведения, канализации,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 поставок электрической энергии, мазута, угля, поставок топлива, используемого в целях выработки энергии, государственные или муниципальные заказчики вправе заключать государственные или муниципальные энергосервисные договоры (контракты), предметом которых является осуществление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контракт на энергосервис).</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Контракт на энергосервис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водоснабжения, водоотведения, канализации, теплоснабжения, газоснабжения,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Размещение заказа на энергосервис осуществляется в порядке, установленном настоящим Федеральным законом, с учетом положений, предусмотренных настоящей статьей.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Начальная (максимальная) цена контракта (цена лота) на энергосервис определяется с учетом фактических расходов, понесенных заказчиком по контрактам на поставки соответствующих видов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частью 17 настоящей статьи. В конкурсной документации, документации об аукционе, документации об открытом аукционе в электронной форме, извещении о проведении запроса котировок указывается начальная (максимальная) цена контракта (цена лота) на энергосервис, включая расшифровку расходов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lastRenderedPageBreak/>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по контракту на энергосервис;</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подлежащий уплате исполнителю по контракту на энергосервис фиксированный процент экономии в денежном выражении соответствующих расходов заказчика на поставки энергетических ресурсов, минимальный размер такой экономии в денежном выражении;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минимальный размер экономии в денежном выражении соответствующих расходов заказчика на поставки энергетических ресурсов, максимальный процент такой экономии, который может быть уплачен исполнителю по контракту на энергосервис.</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Заказчик, уполномоченный орган в конкурсной документации, документации об аукционе, документации об открытом аукционе в электронной форме, извещении о проведении запроса котировок вправе указать предельный размер возможных расходов заказчика, которые могут возникнуть у заказчика в связи с энергосервисом.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5. При размещении заказа на энергосервис путем проведения конкурса или запроса котировок заказчик, уполномоченный орган указывают также в конкурсной документации, извещении о проведении запроса котировок на необходимость включения в заявку на участие в конкурсе, котировочную заявку одного из следующих предложений: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предложение о цене контракта (предложенный участником размещения заказа процент экономии) в случае, предусмотренном пунктом 1 части 3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размещения заказа экономией в денежном выражении указанных расходов заказчика, в случае, предусмотренном пунктом 2 части 3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размещения заказа и уменьшенной на стоимостную величину, соответствующую предложенному участником размещения заказа проценту такой экономии, в случае, предусмотренном пунктом 3 части 3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При размещении заказов на энергосервис путем проведения конкурса или запроса котировок заявка на участие в конкурсе, котировочная заявка должны содержать предложения, предусмотренные пунктами 1 - 3 части 5 настоящей статьи, в зависимости от условий, предусмотренных конкурсной документацией, извещением о проведении запроса котировок.</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7. В случаях, предусмотренных пунктами 2 и 3 части 5 настоящей статьи, победителем в проведении запроса котировок признается лицо, сделавшее предложение о наиболее низкой сумме.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8. В случаях, предусмотренных пунктами 2 и 3 части 5 настоящей статьи, для определения лучших условий исполнения контракта на энергосервис, предложенных в заявках на участие в конкурсе, конкурсная комиссия вместо такого критерия оценки заявки на </w:t>
      </w:r>
      <w:r w:rsidRPr="0027205D">
        <w:rPr>
          <w:rFonts w:ascii="Times New Roman" w:eastAsia="Times New Roman" w:hAnsi="Times New Roman" w:cs="Times New Roman"/>
          <w:sz w:val="24"/>
          <w:szCs w:val="24"/>
          <w:lang w:eastAsia="ru-RU"/>
        </w:rPr>
        <w:lastRenderedPageBreak/>
        <w:t>участие в конкурсе, как цена контракта, оценивает и сопоставляет такой критерий, как предложение о сумме, в целях выявления лучших условий соответствующих расходов заказчика на поставки энергетических ресурсов, которые заказчик осуществит в результате заключения, исполнения контракта на энергосервис, а также расходов, которые заказчик понесет по контракту на энергосервис. При этом оценка и сопоставление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7 статьи 28 настоящего Федерального закона в отношении такого критерия, как цена контракта, с учетом особенностей, установленных настоящей статьей.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 При размещении заказов на энергосервис путем проведения аукциона, в том числе открытого аукциона в электронной форме, аукцион проводится путем снижения одного из следующих показателей: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цена контракта на энергосервис (процента экономии) в случае, предусмотренном пунктом 1 части 3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аукциона экономией в денежном выражении указанных расходов, в случае, предусмотренном пунктом 2 части 3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аукциона и уменьшенной на стоимостную величину, соответствующую предложенному участником размещения заказа проценту такой экономии, в случае, предусмотренном пунктом 3 части 3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10. В случаях, предусмотренных пунктами 2 и 3 части 9 настоящей статьи, победителем аукциона признается лицо, сделавшее предложение о наиболее низкой сумме.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11. В случае, предусмотренном пунктом 3 части 9 настоящей статьи, при заключении контракта на энергосервис победитель аукциона или участник размещения заказа, с которым заключается контракт на энергосервис при уклонении от заключения контракта победителя аукциона, определяет размер экономии соответствующих расходов заказчика на поставки энергетических ресурсов в денежном выражении и процент от такой экономии с учетом предусмотренных документацией об аукционе, документацией об аукционе в электронной форме минимальной экономии и максимального процента от такой экономии, а также предложения о сумме этого победителя аукциона или этого участника размещения заказа.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12. Контракт на энергосервис заключается по цене, которая определяется в виде:</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процента фиксированной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1 части 3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2) фиксированного процента экономии соответствующих расходов заказчика на поставки энергетических ресурсов в денежном выражении, предложенной участником размещения </w:t>
      </w:r>
      <w:r w:rsidRPr="0027205D">
        <w:rPr>
          <w:rFonts w:ascii="Times New Roman" w:eastAsia="Times New Roman" w:hAnsi="Times New Roman" w:cs="Times New Roman"/>
          <w:sz w:val="24"/>
          <w:szCs w:val="24"/>
          <w:lang w:eastAsia="ru-RU"/>
        </w:rPr>
        <w:lastRenderedPageBreak/>
        <w:t>заказа, с которым заключается такой контракт, в случае, указанном в пункте 2 части 3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процента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3 части 3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13. При заключении контракта на энергосервис в контракте указывается экономия соответствующих расходов заказчика на поставки энергетических ресурсов по каждому виду таких ресурсов в натуральном выражении, рассчитываемая из фиксированного размера экономии в денежном выражении (в случае, предусмотренном пунктом 1 части 3 настоящей статьи) или предложенной участником размещения заказа (в случае, предусмотренном пунктами 2 и 3 части 3 настоящей статьи) экономии в денежном выражении таких расходов, а также стоимости единицы каждого товара, каждой работы, каждой услуги, указанных в конкурсной документации, документации об аукционе, документации об открытом аукционе в электронной форме, извещении о проведении запроса котировок.</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14. При заключении контракта на энергосервис в нем также указывается в случае, предусмотренном пунктами 1 и 3 части 3 настоящей статьи, предложенный участником размещения заказа процент экономии соответствующих расходов заказчика на поставки энергетических ресурсов или в случае, предусмотренном пунктом 2 части 3 настоящей статьи, фиксированный процент такой экономии. Процент такой экономии, указанный в контракте на энергосервис, не может изменяться в ходе исполнения контракта.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15. Обязательством исполнителя по контракту на энергосервис является обеспечение предусмотренной контрактом экономии соответствующих расходов заказчика на поставки энергетических ресурсов в натуральном выражении без учета экономии в стоимостном выражении, при этом принимаются во внимание особенности исполнения контракта, определенные в соответствии с частью 17 настоящей статьи.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16. Оплата контракта на энергосервис осуществляется исходя из размера предусмотренных контрактом экономии соответствующих расходов заказчика на поставки энергетических ресурсов в натуральном выражении,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контракта.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17. Правительством Российской Федерации устанавливаются требования к условиям контракта на энергосервис, в том числе требования к условиям исполнения такого контракта, включая условия об оплате такого контракта (в том числе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контракта (цены лота) на энергосервис (в том числе период, за который учитываются расходы заказчика на поставки энергетических ресурсов).".</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45. О внесении изменения в Федеральный закон "О Фонде содействия реформированию жилищно-коммунального хозяйства"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Статью 15 Федерального закона от 21 июля 2007 года N 185-ФЗ "О Фонде содействия реформированию жилищно-коммунального хозяйства" (Собрание законодательства </w:t>
      </w:r>
      <w:r w:rsidRPr="0027205D">
        <w:rPr>
          <w:rFonts w:ascii="Times New Roman" w:eastAsia="Times New Roman" w:hAnsi="Times New Roman" w:cs="Times New Roman"/>
          <w:sz w:val="24"/>
          <w:szCs w:val="24"/>
          <w:lang w:eastAsia="ru-RU"/>
        </w:rPr>
        <w:lastRenderedPageBreak/>
        <w:t>Российской Федерации, 2007, N 30, ст. 3799) дополнить частью 3</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Виды работ по капитальному ремонту многоквартирных домов, указанные в части 3 настоящей статьи, должны проводиться с соблюдением требований энергетической эффективности, предъявляемых к многоквартирным домам, вводимым в эксплуатацию после проведения капитального ремонта в соответствии с законодательством об энергосбережении и о повышении энергетической эффективности, при условии выдачи разрешений на проведение капитального ремонта многоквартирных домов после вступления в силу требований энергетической эффективности.".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46. О внесении изменения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Статью 9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дополнить частью 9 [1] следующего содержания: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"9</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 Плановые проверки соблюдения требований энергосбережения и повышения энергетической эффективности могут проводиться два и более раза в три года. Периодичность проведения плановых проверок в части соблюдения требований энергосбережения и повышения энергетической эффективности устанавливается Правительством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47. О признании утратившими силу отдельных законодательных актов (положений законодательных актов)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Признать утратившими силу:</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Федеральный закон от 3 апреля 1996 года N 28-ФЗ "Об энергосбережении" (Собрание законодательства Российской Федерации, 1996, N 15, ст. 1551);</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Федеральный закон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статью 13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пункт 156 статьи 1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5) статью 36 Федерального закона от 23 июля 2008 года N 160-ФЗ "О внесении изменений в отдельные законодательные акты Российской Федерации в связи с совершенствованием </w:t>
      </w:r>
      <w:r w:rsidRPr="0027205D">
        <w:rPr>
          <w:rFonts w:ascii="Times New Roman" w:eastAsia="Times New Roman" w:hAnsi="Times New Roman" w:cs="Times New Roman"/>
          <w:sz w:val="24"/>
          <w:szCs w:val="24"/>
          <w:lang w:eastAsia="ru-RU"/>
        </w:rPr>
        <w:lastRenderedPageBreak/>
        <w:t>осуществления полномочий Правительства Российской Федерации" (Собрание законодательства Российской Федерации, 2008, N 30, ст. 3616);</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статью 7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48. Заключительные положения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здания, строения, сооружения, введенные в эксплуатацию до вступления в силу таких требований;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Положения пункта 11</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части 12 статьи 48, пункта 1 части 2 статьи 54, пунктов 6 и 9 части 3, части 3</w:t>
      </w:r>
      <w:r w:rsidRPr="0027205D">
        <w:rPr>
          <w:rFonts w:ascii="Times New Roman" w:eastAsia="Times New Roman" w:hAnsi="Times New Roman" w:cs="Times New Roman"/>
          <w:sz w:val="24"/>
          <w:szCs w:val="24"/>
          <w:vertAlign w:val="superscript"/>
          <w:lang w:eastAsia="ru-RU"/>
        </w:rPr>
        <w:t>1</w:t>
      </w:r>
      <w:r w:rsidRPr="0027205D">
        <w:rPr>
          <w:rFonts w:ascii="Times New Roman" w:eastAsia="Times New Roman" w:hAnsi="Times New Roman" w:cs="Times New Roman"/>
          <w:sz w:val="24"/>
          <w:szCs w:val="24"/>
          <w:lang w:eastAsia="ru-RU"/>
        </w:rPr>
        <w:t xml:space="preserve"> и части 5 статьи 55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статьи 25 настоящего Федерального закона.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w:t>
      </w:r>
      <w:r w:rsidRPr="0027205D">
        <w:rPr>
          <w:rFonts w:ascii="Times New Roman" w:eastAsia="Times New Roman" w:hAnsi="Times New Roman" w:cs="Times New Roman"/>
          <w:sz w:val="24"/>
          <w:szCs w:val="24"/>
          <w:lang w:eastAsia="ru-RU"/>
        </w:rPr>
        <w:lastRenderedPageBreak/>
        <w:t>включению в государственную информационную систему в области энергосбережения и повышения энергетической эффективности иная информация.</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6. Требования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49. Вступление в силу настоящего Федерального закона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 за исключением статей 34, 36 и 37 настоящего Федерального закона.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Статьи 34 и 36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3. Статья 37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Статья 50. Обеспечение реализации настоящего Федерального закона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В целях реализации настоящего Федерального закона Правительству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1) до 1 января 2010 года разработать и принять нормативные правовые акты, указанные в частях 2 и 4 статьи 10, части 2 статьи 14, части 2 статьи 26 настоящего Федерального закона, в абзаце седьмом пункта 1 статьи 23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части 10 статьи 13 настоящего Федерального закона и абзаце седьмом пункта 1 статьи 23 Федерального закона от 26 марта 2003 года N 35-ФЗ "Об электроэнергетике" (в редакции настоящего Федерального закона);</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sz w:val="24"/>
          <w:szCs w:val="24"/>
          <w:lang w:eastAsia="ru-RU"/>
        </w:rP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t>Президент Российской Федерации</w:t>
      </w:r>
    </w:p>
    <w:p w:rsidR="0027205D" w:rsidRPr="0027205D" w:rsidRDefault="0027205D" w:rsidP="0027205D">
      <w:pPr>
        <w:spacing w:before="100" w:beforeAutospacing="1" w:after="100" w:afterAutospacing="1" w:line="240" w:lineRule="auto"/>
        <w:rPr>
          <w:rFonts w:ascii="Times New Roman" w:eastAsia="Times New Roman" w:hAnsi="Times New Roman" w:cs="Times New Roman"/>
          <w:sz w:val="24"/>
          <w:szCs w:val="24"/>
          <w:lang w:eastAsia="ru-RU"/>
        </w:rPr>
      </w:pPr>
      <w:r w:rsidRPr="0027205D">
        <w:rPr>
          <w:rFonts w:ascii="Times New Roman" w:eastAsia="Times New Roman" w:hAnsi="Times New Roman" w:cs="Times New Roman"/>
          <w:b/>
          <w:bCs/>
          <w:sz w:val="24"/>
          <w:szCs w:val="24"/>
          <w:lang w:eastAsia="ru-RU"/>
        </w:rPr>
        <w:lastRenderedPageBreak/>
        <w:t>Д. Медведев</w:t>
      </w:r>
    </w:p>
    <w:p w:rsidR="00796DB8" w:rsidRDefault="00796DB8"/>
    <w:sectPr w:rsidR="00796DB8" w:rsidSect="00796D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7205D"/>
    <w:rsid w:val="000006C2"/>
    <w:rsid w:val="00000E87"/>
    <w:rsid w:val="000013E1"/>
    <w:rsid w:val="00001A0A"/>
    <w:rsid w:val="00001E86"/>
    <w:rsid w:val="00002CB0"/>
    <w:rsid w:val="00002CB6"/>
    <w:rsid w:val="000037B8"/>
    <w:rsid w:val="00004A8B"/>
    <w:rsid w:val="00006275"/>
    <w:rsid w:val="00006B4B"/>
    <w:rsid w:val="00006D0E"/>
    <w:rsid w:val="00007727"/>
    <w:rsid w:val="00007B95"/>
    <w:rsid w:val="00007BB2"/>
    <w:rsid w:val="000106BD"/>
    <w:rsid w:val="000110F2"/>
    <w:rsid w:val="00011B6D"/>
    <w:rsid w:val="00012C18"/>
    <w:rsid w:val="00013344"/>
    <w:rsid w:val="00014EC3"/>
    <w:rsid w:val="000153BB"/>
    <w:rsid w:val="000157EF"/>
    <w:rsid w:val="00016962"/>
    <w:rsid w:val="00016CD6"/>
    <w:rsid w:val="00016DA3"/>
    <w:rsid w:val="000206EB"/>
    <w:rsid w:val="00020E7E"/>
    <w:rsid w:val="0002260A"/>
    <w:rsid w:val="0002372C"/>
    <w:rsid w:val="00024EA8"/>
    <w:rsid w:val="00025925"/>
    <w:rsid w:val="00025B8A"/>
    <w:rsid w:val="00025CBC"/>
    <w:rsid w:val="00026AA5"/>
    <w:rsid w:val="00026E40"/>
    <w:rsid w:val="00027A12"/>
    <w:rsid w:val="000309F4"/>
    <w:rsid w:val="00031986"/>
    <w:rsid w:val="000329CC"/>
    <w:rsid w:val="0003346A"/>
    <w:rsid w:val="00033978"/>
    <w:rsid w:val="000349A3"/>
    <w:rsid w:val="000349C2"/>
    <w:rsid w:val="000362F3"/>
    <w:rsid w:val="00037F83"/>
    <w:rsid w:val="0004051E"/>
    <w:rsid w:val="00040563"/>
    <w:rsid w:val="00040D1D"/>
    <w:rsid w:val="00041062"/>
    <w:rsid w:val="000414AB"/>
    <w:rsid w:val="00041E5E"/>
    <w:rsid w:val="00042C25"/>
    <w:rsid w:val="00042D2E"/>
    <w:rsid w:val="00042F2D"/>
    <w:rsid w:val="00043247"/>
    <w:rsid w:val="000438F1"/>
    <w:rsid w:val="00043D94"/>
    <w:rsid w:val="00044FFC"/>
    <w:rsid w:val="00045443"/>
    <w:rsid w:val="00045805"/>
    <w:rsid w:val="000459F7"/>
    <w:rsid w:val="000466D1"/>
    <w:rsid w:val="00047A43"/>
    <w:rsid w:val="00047D9E"/>
    <w:rsid w:val="00047EA2"/>
    <w:rsid w:val="00051D32"/>
    <w:rsid w:val="00051ECE"/>
    <w:rsid w:val="00051FAC"/>
    <w:rsid w:val="00052B6A"/>
    <w:rsid w:val="00052C50"/>
    <w:rsid w:val="000536B1"/>
    <w:rsid w:val="0005370B"/>
    <w:rsid w:val="000549D8"/>
    <w:rsid w:val="00055168"/>
    <w:rsid w:val="00055E25"/>
    <w:rsid w:val="00056AB9"/>
    <w:rsid w:val="0005727D"/>
    <w:rsid w:val="00057644"/>
    <w:rsid w:val="00060996"/>
    <w:rsid w:val="00060DF3"/>
    <w:rsid w:val="000614F9"/>
    <w:rsid w:val="0006169F"/>
    <w:rsid w:val="000620AA"/>
    <w:rsid w:val="00062210"/>
    <w:rsid w:val="00062C1A"/>
    <w:rsid w:val="000630D2"/>
    <w:rsid w:val="0006331C"/>
    <w:rsid w:val="00064D7E"/>
    <w:rsid w:val="000658FA"/>
    <w:rsid w:val="000661E6"/>
    <w:rsid w:val="00066E7F"/>
    <w:rsid w:val="000672B7"/>
    <w:rsid w:val="00067463"/>
    <w:rsid w:val="00067ACE"/>
    <w:rsid w:val="00067DBF"/>
    <w:rsid w:val="000700EE"/>
    <w:rsid w:val="00070871"/>
    <w:rsid w:val="00070B31"/>
    <w:rsid w:val="00071CAB"/>
    <w:rsid w:val="00071E09"/>
    <w:rsid w:val="000720FB"/>
    <w:rsid w:val="00072358"/>
    <w:rsid w:val="0007292D"/>
    <w:rsid w:val="000729D6"/>
    <w:rsid w:val="00072A44"/>
    <w:rsid w:val="00072BBB"/>
    <w:rsid w:val="0007303A"/>
    <w:rsid w:val="0007312A"/>
    <w:rsid w:val="000738DD"/>
    <w:rsid w:val="00073ABE"/>
    <w:rsid w:val="000745A0"/>
    <w:rsid w:val="00075876"/>
    <w:rsid w:val="00075E6E"/>
    <w:rsid w:val="00075ED4"/>
    <w:rsid w:val="000770FF"/>
    <w:rsid w:val="0007719A"/>
    <w:rsid w:val="00077323"/>
    <w:rsid w:val="00077349"/>
    <w:rsid w:val="0007790D"/>
    <w:rsid w:val="000812AD"/>
    <w:rsid w:val="00082671"/>
    <w:rsid w:val="0008433D"/>
    <w:rsid w:val="00084601"/>
    <w:rsid w:val="000852A9"/>
    <w:rsid w:val="00085C25"/>
    <w:rsid w:val="00085C55"/>
    <w:rsid w:val="000864B1"/>
    <w:rsid w:val="00086927"/>
    <w:rsid w:val="000870B5"/>
    <w:rsid w:val="000870F0"/>
    <w:rsid w:val="00090ACE"/>
    <w:rsid w:val="00091FBC"/>
    <w:rsid w:val="0009233E"/>
    <w:rsid w:val="000931FF"/>
    <w:rsid w:val="000945FA"/>
    <w:rsid w:val="00094D35"/>
    <w:rsid w:val="000958C3"/>
    <w:rsid w:val="00095E06"/>
    <w:rsid w:val="00096B95"/>
    <w:rsid w:val="00097744"/>
    <w:rsid w:val="000A0572"/>
    <w:rsid w:val="000A0636"/>
    <w:rsid w:val="000A28D5"/>
    <w:rsid w:val="000A355D"/>
    <w:rsid w:val="000A3BD8"/>
    <w:rsid w:val="000A4FCA"/>
    <w:rsid w:val="000A6B23"/>
    <w:rsid w:val="000A6C68"/>
    <w:rsid w:val="000A70C7"/>
    <w:rsid w:val="000B0FE4"/>
    <w:rsid w:val="000B2A67"/>
    <w:rsid w:val="000B2BA8"/>
    <w:rsid w:val="000B35FD"/>
    <w:rsid w:val="000B4C21"/>
    <w:rsid w:val="000B5B1D"/>
    <w:rsid w:val="000B61B3"/>
    <w:rsid w:val="000B6581"/>
    <w:rsid w:val="000B72AB"/>
    <w:rsid w:val="000B7766"/>
    <w:rsid w:val="000C0049"/>
    <w:rsid w:val="000C0A8D"/>
    <w:rsid w:val="000C223F"/>
    <w:rsid w:val="000C2309"/>
    <w:rsid w:val="000C24D4"/>
    <w:rsid w:val="000C25A2"/>
    <w:rsid w:val="000C26E3"/>
    <w:rsid w:val="000C2FF6"/>
    <w:rsid w:val="000C3B92"/>
    <w:rsid w:val="000C3BFD"/>
    <w:rsid w:val="000C3C97"/>
    <w:rsid w:val="000C3F2C"/>
    <w:rsid w:val="000C414B"/>
    <w:rsid w:val="000C4213"/>
    <w:rsid w:val="000C4ABC"/>
    <w:rsid w:val="000C4C97"/>
    <w:rsid w:val="000C4F55"/>
    <w:rsid w:val="000C510F"/>
    <w:rsid w:val="000C53E5"/>
    <w:rsid w:val="000C540E"/>
    <w:rsid w:val="000C5EDA"/>
    <w:rsid w:val="000C60FF"/>
    <w:rsid w:val="000C73C0"/>
    <w:rsid w:val="000D02DA"/>
    <w:rsid w:val="000D0F16"/>
    <w:rsid w:val="000D1CBD"/>
    <w:rsid w:val="000D21F1"/>
    <w:rsid w:val="000D2532"/>
    <w:rsid w:val="000D25D6"/>
    <w:rsid w:val="000D2D11"/>
    <w:rsid w:val="000D38F1"/>
    <w:rsid w:val="000D3F3C"/>
    <w:rsid w:val="000D4291"/>
    <w:rsid w:val="000D482D"/>
    <w:rsid w:val="000D571E"/>
    <w:rsid w:val="000D5D50"/>
    <w:rsid w:val="000D6096"/>
    <w:rsid w:val="000D62D6"/>
    <w:rsid w:val="000D6562"/>
    <w:rsid w:val="000D6C98"/>
    <w:rsid w:val="000D78E3"/>
    <w:rsid w:val="000E0200"/>
    <w:rsid w:val="000E06F5"/>
    <w:rsid w:val="000E2BFD"/>
    <w:rsid w:val="000E3AA7"/>
    <w:rsid w:val="000E3D9B"/>
    <w:rsid w:val="000E430B"/>
    <w:rsid w:val="000E4E28"/>
    <w:rsid w:val="000E5043"/>
    <w:rsid w:val="000E5558"/>
    <w:rsid w:val="000E5D1F"/>
    <w:rsid w:val="000E6F8B"/>
    <w:rsid w:val="000F10B2"/>
    <w:rsid w:val="000F1932"/>
    <w:rsid w:val="000F1A66"/>
    <w:rsid w:val="000F1EC3"/>
    <w:rsid w:val="000F2126"/>
    <w:rsid w:val="000F212F"/>
    <w:rsid w:val="000F21E4"/>
    <w:rsid w:val="000F232F"/>
    <w:rsid w:val="000F296F"/>
    <w:rsid w:val="000F4E39"/>
    <w:rsid w:val="000F4E3D"/>
    <w:rsid w:val="000F55E0"/>
    <w:rsid w:val="000F5F86"/>
    <w:rsid w:val="000F6CD4"/>
    <w:rsid w:val="000F6E1C"/>
    <w:rsid w:val="000F7BE0"/>
    <w:rsid w:val="000F7BF8"/>
    <w:rsid w:val="00101624"/>
    <w:rsid w:val="00101952"/>
    <w:rsid w:val="001019C4"/>
    <w:rsid w:val="00101AA2"/>
    <w:rsid w:val="001028DB"/>
    <w:rsid w:val="00103AF9"/>
    <w:rsid w:val="00103BF1"/>
    <w:rsid w:val="001049D7"/>
    <w:rsid w:val="001050D0"/>
    <w:rsid w:val="001055E6"/>
    <w:rsid w:val="00105812"/>
    <w:rsid w:val="00105E05"/>
    <w:rsid w:val="00106780"/>
    <w:rsid w:val="001078BF"/>
    <w:rsid w:val="00110087"/>
    <w:rsid w:val="00110A51"/>
    <w:rsid w:val="00110D33"/>
    <w:rsid w:val="00110D65"/>
    <w:rsid w:val="00110FE5"/>
    <w:rsid w:val="00111596"/>
    <w:rsid w:val="001123B1"/>
    <w:rsid w:val="00112738"/>
    <w:rsid w:val="00112DB3"/>
    <w:rsid w:val="0011378D"/>
    <w:rsid w:val="00114594"/>
    <w:rsid w:val="00114807"/>
    <w:rsid w:val="001171F3"/>
    <w:rsid w:val="00120219"/>
    <w:rsid w:val="00121572"/>
    <w:rsid w:val="00121DCA"/>
    <w:rsid w:val="00122543"/>
    <w:rsid w:val="00122F72"/>
    <w:rsid w:val="00124057"/>
    <w:rsid w:val="001242BE"/>
    <w:rsid w:val="001244DA"/>
    <w:rsid w:val="00124D7A"/>
    <w:rsid w:val="0012539B"/>
    <w:rsid w:val="001256C3"/>
    <w:rsid w:val="00125E38"/>
    <w:rsid w:val="00125F61"/>
    <w:rsid w:val="00126CDB"/>
    <w:rsid w:val="00126F27"/>
    <w:rsid w:val="00127AD2"/>
    <w:rsid w:val="00131453"/>
    <w:rsid w:val="00132681"/>
    <w:rsid w:val="001326AC"/>
    <w:rsid w:val="001327FD"/>
    <w:rsid w:val="001328D1"/>
    <w:rsid w:val="00133D71"/>
    <w:rsid w:val="00133E7E"/>
    <w:rsid w:val="00134F3C"/>
    <w:rsid w:val="00136837"/>
    <w:rsid w:val="00137792"/>
    <w:rsid w:val="00137BD9"/>
    <w:rsid w:val="00140E12"/>
    <w:rsid w:val="0014144C"/>
    <w:rsid w:val="0014242D"/>
    <w:rsid w:val="001424BA"/>
    <w:rsid w:val="00143A16"/>
    <w:rsid w:val="00143FA9"/>
    <w:rsid w:val="00144399"/>
    <w:rsid w:val="0014449F"/>
    <w:rsid w:val="00144561"/>
    <w:rsid w:val="00145BA8"/>
    <w:rsid w:val="00145EEE"/>
    <w:rsid w:val="00146539"/>
    <w:rsid w:val="001478C5"/>
    <w:rsid w:val="00147E0F"/>
    <w:rsid w:val="001508F1"/>
    <w:rsid w:val="00150F7C"/>
    <w:rsid w:val="00151685"/>
    <w:rsid w:val="0015174C"/>
    <w:rsid w:val="00152C96"/>
    <w:rsid w:val="00154517"/>
    <w:rsid w:val="00154D31"/>
    <w:rsid w:val="00154EA4"/>
    <w:rsid w:val="001555AA"/>
    <w:rsid w:val="00155798"/>
    <w:rsid w:val="00155E50"/>
    <w:rsid w:val="00156432"/>
    <w:rsid w:val="00156462"/>
    <w:rsid w:val="00156929"/>
    <w:rsid w:val="00156AD8"/>
    <w:rsid w:val="0015755C"/>
    <w:rsid w:val="00157ABC"/>
    <w:rsid w:val="00157C36"/>
    <w:rsid w:val="00161937"/>
    <w:rsid w:val="00161DF9"/>
    <w:rsid w:val="001626B9"/>
    <w:rsid w:val="00163CD2"/>
    <w:rsid w:val="00164B93"/>
    <w:rsid w:val="00166A94"/>
    <w:rsid w:val="00166F8E"/>
    <w:rsid w:val="00167990"/>
    <w:rsid w:val="00170AA5"/>
    <w:rsid w:val="00170AA8"/>
    <w:rsid w:val="00170CE1"/>
    <w:rsid w:val="00171E25"/>
    <w:rsid w:val="00171ED3"/>
    <w:rsid w:val="0017275D"/>
    <w:rsid w:val="00173316"/>
    <w:rsid w:val="00173919"/>
    <w:rsid w:val="001753DB"/>
    <w:rsid w:val="00175806"/>
    <w:rsid w:val="00175925"/>
    <w:rsid w:val="00175FC0"/>
    <w:rsid w:val="00176979"/>
    <w:rsid w:val="001776D6"/>
    <w:rsid w:val="00180725"/>
    <w:rsid w:val="0018106D"/>
    <w:rsid w:val="00181942"/>
    <w:rsid w:val="00182C0D"/>
    <w:rsid w:val="00183553"/>
    <w:rsid w:val="00183759"/>
    <w:rsid w:val="00183D1C"/>
    <w:rsid w:val="00184BF6"/>
    <w:rsid w:val="00184E90"/>
    <w:rsid w:val="00185389"/>
    <w:rsid w:val="0018668B"/>
    <w:rsid w:val="001869A0"/>
    <w:rsid w:val="00187F7B"/>
    <w:rsid w:val="00190814"/>
    <w:rsid w:val="00191596"/>
    <w:rsid w:val="001917EE"/>
    <w:rsid w:val="0019257B"/>
    <w:rsid w:val="001928F3"/>
    <w:rsid w:val="00192B4D"/>
    <w:rsid w:val="00192BEC"/>
    <w:rsid w:val="001946EF"/>
    <w:rsid w:val="001959BC"/>
    <w:rsid w:val="00196868"/>
    <w:rsid w:val="00196C58"/>
    <w:rsid w:val="001979E5"/>
    <w:rsid w:val="001A0429"/>
    <w:rsid w:val="001A0FE3"/>
    <w:rsid w:val="001A11BE"/>
    <w:rsid w:val="001A1971"/>
    <w:rsid w:val="001A1DB8"/>
    <w:rsid w:val="001A24DB"/>
    <w:rsid w:val="001A3243"/>
    <w:rsid w:val="001A364D"/>
    <w:rsid w:val="001A42C3"/>
    <w:rsid w:val="001A42FD"/>
    <w:rsid w:val="001A5264"/>
    <w:rsid w:val="001A5904"/>
    <w:rsid w:val="001A5A0A"/>
    <w:rsid w:val="001A6C4B"/>
    <w:rsid w:val="001A727E"/>
    <w:rsid w:val="001A7824"/>
    <w:rsid w:val="001A7E66"/>
    <w:rsid w:val="001A7F48"/>
    <w:rsid w:val="001B049D"/>
    <w:rsid w:val="001B05A1"/>
    <w:rsid w:val="001B0BC2"/>
    <w:rsid w:val="001B28D2"/>
    <w:rsid w:val="001B553F"/>
    <w:rsid w:val="001B5935"/>
    <w:rsid w:val="001B6191"/>
    <w:rsid w:val="001B693F"/>
    <w:rsid w:val="001B7C50"/>
    <w:rsid w:val="001B7E95"/>
    <w:rsid w:val="001C0EDE"/>
    <w:rsid w:val="001C1856"/>
    <w:rsid w:val="001C1B67"/>
    <w:rsid w:val="001C2762"/>
    <w:rsid w:val="001C316E"/>
    <w:rsid w:val="001C31D8"/>
    <w:rsid w:val="001C346B"/>
    <w:rsid w:val="001C3DC6"/>
    <w:rsid w:val="001C3E52"/>
    <w:rsid w:val="001C6789"/>
    <w:rsid w:val="001C724D"/>
    <w:rsid w:val="001C7F89"/>
    <w:rsid w:val="001D1EF9"/>
    <w:rsid w:val="001D2579"/>
    <w:rsid w:val="001D2D68"/>
    <w:rsid w:val="001D3A54"/>
    <w:rsid w:val="001D574A"/>
    <w:rsid w:val="001D5755"/>
    <w:rsid w:val="001D5BD5"/>
    <w:rsid w:val="001D6242"/>
    <w:rsid w:val="001D63CE"/>
    <w:rsid w:val="001D7FF8"/>
    <w:rsid w:val="001E07AE"/>
    <w:rsid w:val="001E0E70"/>
    <w:rsid w:val="001E1522"/>
    <w:rsid w:val="001E1A0A"/>
    <w:rsid w:val="001E3694"/>
    <w:rsid w:val="001E3AAD"/>
    <w:rsid w:val="001E4398"/>
    <w:rsid w:val="001E443C"/>
    <w:rsid w:val="001E4903"/>
    <w:rsid w:val="001E5FF8"/>
    <w:rsid w:val="001E6CD0"/>
    <w:rsid w:val="001E7773"/>
    <w:rsid w:val="001E7C34"/>
    <w:rsid w:val="001E7FA8"/>
    <w:rsid w:val="001F05CE"/>
    <w:rsid w:val="001F0F26"/>
    <w:rsid w:val="001F13DF"/>
    <w:rsid w:val="001F30B2"/>
    <w:rsid w:val="001F3248"/>
    <w:rsid w:val="001F392F"/>
    <w:rsid w:val="001F475B"/>
    <w:rsid w:val="001F49CE"/>
    <w:rsid w:val="001F4F24"/>
    <w:rsid w:val="001F5DDD"/>
    <w:rsid w:val="001F681E"/>
    <w:rsid w:val="001F6B30"/>
    <w:rsid w:val="001F769D"/>
    <w:rsid w:val="001F7D2A"/>
    <w:rsid w:val="00200119"/>
    <w:rsid w:val="002003EA"/>
    <w:rsid w:val="002006E9"/>
    <w:rsid w:val="002011F1"/>
    <w:rsid w:val="00201659"/>
    <w:rsid w:val="00202F6C"/>
    <w:rsid w:val="002031EE"/>
    <w:rsid w:val="00203606"/>
    <w:rsid w:val="00204084"/>
    <w:rsid w:val="00204450"/>
    <w:rsid w:val="002050CC"/>
    <w:rsid w:val="00205149"/>
    <w:rsid w:val="0020643F"/>
    <w:rsid w:val="002067A0"/>
    <w:rsid w:val="00210391"/>
    <w:rsid w:val="00210B3B"/>
    <w:rsid w:val="0021105A"/>
    <w:rsid w:val="00211DCC"/>
    <w:rsid w:val="0021225B"/>
    <w:rsid w:val="00212F7F"/>
    <w:rsid w:val="00213D21"/>
    <w:rsid w:val="00214485"/>
    <w:rsid w:val="002145C0"/>
    <w:rsid w:val="002145FF"/>
    <w:rsid w:val="00215449"/>
    <w:rsid w:val="002164DD"/>
    <w:rsid w:val="00216667"/>
    <w:rsid w:val="00216780"/>
    <w:rsid w:val="002169E2"/>
    <w:rsid w:val="00217D8D"/>
    <w:rsid w:val="002202F3"/>
    <w:rsid w:val="00220BA6"/>
    <w:rsid w:val="00221471"/>
    <w:rsid w:val="00222196"/>
    <w:rsid w:val="0022245D"/>
    <w:rsid w:val="002226D2"/>
    <w:rsid w:val="002228A3"/>
    <w:rsid w:val="002236CC"/>
    <w:rsid w:val="00223C57"/>
    <w:rsid w:val="00224988"/>
    <w:rsid w:val="002249E0"/>
    <w:rsid w:val="00225074"/>
    <w:rsid w:val="002255ED"/>
    <w:rsid w:val="00225E80"/>
    <w:rsid w:val="002267FA"/>
    <w:rsid w:val="002271B9"/>
    <w:rsid w:val="0023032E"/>
    <w:rsid w:val="00230338"/>
    <w:rsid w:val="00230DBC"/>
    <w:rsid w:val="002312D5"/>
    <w:rsid w:val="00231CB2"/>
    <w:rsid w:val="00232020"/>
    <w:rsid w:val="002323C1"/>
    <w:rsid w:val="00232494"/>
    <w:rsid w:val="00232C30"/>
    <w:rsid w:val="0023375A"/>
    <w:rsid w:val="00234286"/>
    <w:rsid w:val="00234AB2"/>
    <w:rsid w:val="00235545"/>
    <w:rsid w:val="0023657D"/>
    <w:rsid w:val="00236C57"/>
    <w:rsid w:val="00236C68"/>
    <w:rsid w:val="0023778E"/>
    <w:rsid w:val="00237AE4"/>
    <w:rsid w:val="002402E0"/>
    <w:rsid w:val="00240803"/>
    <w:rsid w:val="00240B5F"/>
    <w:rsid w:val="00242066"/>
    <w:rsid w:val="00242611"/>
    <w:rsid w:val="00242816"/>
    <w:rsid w:val="00242D62"/>
    <w:rsid w:val="002436DF"/>
    <w:rsid w:val="002443AE"/>
    <w:rsid w:val="002454E5"/>
    <w:rsid w:val="002477A3"/>
    <w:rsid w:val="002505A6"/>
    <w:rsid w:val="002511A2"/>
    <w:rsid w:val="0025143F"/>
    <w:rsid w:val="0025159F"/>
    <w:rsid w:val="002516D9"/>
    <w:rsid w:val="0025261F"/>
    <w:rsid w:val="0025358E"/>
    <w:rsid w:val="00253F3A"/>
    <w:rsid w:val="00254AED"/>
    <w:rsid w:val="00255178"/>
    <w:rsid w:val="00255F54"/>
    <w:rsid w:val="00256B8E"/>
    <w:rsid w:val="00257456"/>
    <w:rsid w:val="00257EC0"/>
    <w:rsid w:val="002606A2"/>
    <w:rsid w:val="00260D5B"/>
    <w:rsid w:val="00261494"/>
    <w:rsid w:val="0026271C"/>
    <w:rsid w:val="00262FB9"/>
    <w:rsid w:val="00265279"/>
    <w:rsid w:val="002653C6"/>
    <w:rsid w:val="00266371"/>
    <w:rsid w:val="002669F1"/>
    <w:rsid w:val="00266FCF"/>
    <w:rsid w:val="00267178"/>
    <w:rsid w:val="00270025"/>
    <w:rsid w:val="002700D3"/>
    <w:rsid w:val="00270713"/>
    <w:rsid w:val="0027097B"/>
    <w:rsid w:val="00270A8A"/>
    <w:rsid w:val="00270FF2"/>
    <w:rsid w:val="00271302"/>
    <w:rsid w:val="002715CF"/>
    <w:rsid w:val="00271FB3"/>
    <w:rsid w:val="0027205D"/>
    <w:rsid w:val="0027261D"/>
    <w:rsid w:val="00273803"/>
    <w:rsid w:val="00273A2C"/>
    <w:rsid w:val="00273E32"/>
    <w:rsid w:val="00273FB1"/>
    <w:rsid w:val="00274295"/>
    <w:rsid w:val="00274609"/>
    <w:rsid w:val="002746AA"/>
    <w:rsid w:val="00275EE2"/>
    <w:rsid w:val="002763B0"/>
    <w:rsid w:val="002769C9"/>
    <w:rsid w:val="00276A13"/>
    <w:rsid w:val="00280062"/>
    <w:rsid w:val="00280A7C"/>
    <w:rsid w:val="002817C4"/>
    <w:rsid w:val="002818B8"/>
    <w:rsid w:val="00281971"/>
    <w:rsid w:val="00282B5E"/>
    <w:rsid w:val="00284EFB"/>
    <w:rsid w:val="0028513F"/>
    <w:rsid w:val="0028527F"/>
    <w:rsid w:val="00285828"/>
    <w:rsid w:val="00285A62"/>
    <w:rsid w:val="00285EF0"/>
    <w:rsid w:val="00285F68"/>
    <w:rsid w:val="002870CF"/>
    <w:rsid w:val="00287F8E"/>
    <w:rsid w:val="00290023"/>
    <w:rsid w:val="0029096A"/>
    <w:rsid w:val="00292107"/>
    <w:rsid w:val="0029323D"/>
    <w:rsid w:val="002932BF"/>
    <w:rsid w:val="002940C9"/>
    <w:rsid w:val="002941CB"/>
    <w:rsid w:val="002951FC"/>
    <w:rsid w:val="00295B22"/>
    <w:rsid w:val="002964C3"/>
    <w:rsid w:val="002966C7"/>
    <w:rsid w:val="002970CF"/>
    <w:rsid w:val="002976B6"/>
    <w:rsid w:val="00297960"/>
    <w:rsid w:val="002A089A"/>
    <w:rsid w:val="002A09AA"/>
    <w:rsid w:val="002A0A23"/>
    <w:rsid w:val="002A1CB7"/>
    <w:rsid w:val="002A2C87"/>
    <w:rsid w:val="002A36BF"/>
    <w:rsid w:val="002A37E8"/>
    <w:rsid w:val="002A4918"/>
    <w:rsid w:val="002A4E80"/>
    <w:rsid w:val="002A5445"/>
    <w:rsid w:val="002A5590"/>
    <w:rsid w:val="002A55B5"/>
    <w:rsid w:val="002A5BC8"/>
    <w:rsid w:val="002A6446"/>
    <w:rsid w:val="002A7726"/>
    <w:rsid w:val="002A77FB"/>
    <w:rsid w:val="002B0176"/>
    <w:rsid w:val="002B08D3"/>
    <w:rsid w:val="002B0E4B"/>
    <w:rsid w:val="002B1B9B"/>
    <w:rsid w:val="002B1F22"/>
    <w:rsid w:val="002B3867"/>
    <w:rsid w:val="002B3AF8"/>
    <w:rsid w:val="002B416B"/>
    <w:rsid w:val="002B47C3"/>
    <w:rsid w:val="002B5608"/>
    <w:rsid w:val="002B65BD"/>
    <w:rsid w:val="002B6C33"/>
    <w:rsid w:val="002B6D8D"/>
    <w:rsid w:val="002C104C"/>
    <w:rsid w:val="002C1E74"/>
    <w:rsid w:val="002C290D"/>
    <w:rsid w:val="002C3448"/>
    <w:rsid w:val="002C3A58"/>
    <w:rsid w:val="002C3B48"/>
    <w:rsid w:val="002C5163"/>
    <w:rsid w:val="002C70A6"/>
    <w:rsid w:val="002D1873"/>
    <w:rsid w:val="002D2A44"/>
    <w:rsid w:val="002D3908"/>
    <w:rsid w:val="002D3ECE"/>
    <w:rsid w:val="002D465F"/>
    <w:rsid w:val="002D6A7C"/>
    <w:rsid w:val="002D6C5B"/>
    <w:rsid w:val="002E099D"/>
    <w:rsid w:val="002E0A12"/>
    <w:rsid w:val="002E0BCA"/>
    <w:rsid w:val="002E1E2B"/>
    <w:rsid w:val="002E2206"/>
    <w:rsid w:val="002E2C89"/>
    <w:rsid w:val="002E2F8A"/>
    <w:rsid w:val="002E3340"/>
    <w:rsid w:val="002E3D77"/>
    <w:rsid w:val="002E4201"/>
    <w:rsid w:val="002E51B3"/>
    <w:rsid w:val="002E5EB7"/>
    <w:rsid w:val="002E612B"/>
    <w:rsid w:val="002E67E7"/>
    <w:rsid w:val="002E6BF9"/>
    <w:rsid w:val="002E6E1C"/>
    <w:rsid w:val="002E7701"/>
    <w:rsid w:val="002F0359"/>
    <w:rsid w:val="002F0920"/>
    <w:rsid w:val="002F1108"/>
    <w:rsid w:val="002F1437"/>
    <w:rsid w:val="002F217D"/>
    <w:rsid w:val="002F2F19"/>
    <w:rsid w:val="002F45CF"/>
    <w:rsid w:val="002F53C3"/>
    <w:rsid w:val="002F77FC"/>
    <w:rsid w:val="002F7C25"/>
    <w:rsid w:val="002F7C70"/>
    <w:rsid w:val="002F7DBC"/>
    <w:rsid w:val="003003E5"/>
    <w:rsid w:val="003004E7"/>
    <w:rsid w:val="00300860"/>
    <w:rsid w:val="00300A77"/>
    <w:rsid w:val="00301073"/>
    <w:rsid w:val="00302B02"/>
    <w:rsid w:val="00303083"/>
    <w:rsid w:val="00303C88"/>
    <w:rsid w:val="0030491F"/>
    <w:rsid w:val="00305F87"/>
    <w:rsid w:val="0030661E"/>
    <w:rsid w:val="00306BC2"/>
    <w:rsid w:val="00307B7A"/>
    <w:rsid w:val="00307C0B"/>
    <w:rsid w:val="00307D3D"/>
    <w:rsid w:val="00307F0E"/>
    <w:rsid w:val="003122BE"/>
    <w:rsid w:val="003136B1"/>
    <w:rsid w:val="00314700"/>
    <w:rsid w:val="00314C4A"/>
    <w:rsid w:val="00315B25"/>
    <w:rsid w:val="003177A3"/>
    <w:rsid w:val="003178BA"/>
    <w:rsid w:val="00317D3F"/>
    <w:rsid w:val="003200F2"/>
    <w:rsid w:val="0032062D"/>
    <w:rsid w:val="00320E76"/>
    <w:rsid w:val="00321E30"/>
    <w:rsid w:val="003221E2"/>
    <w:rsid w:val="003221EA"/>
    <w:rsid w:val="0032294C"/>
    <w:rsid w:val="00322D31"/>
    <w:rsid w:val="00322FD3"/>
    <w:rsid w:val="00323207"/>
    <w:rsid w:val="003234D1"/>
    <w:rsid w:val="003235FF"/>
    <w:rsid w:val="0032361E"/>
    <w:rsid w:val="003239CC"/>
    <w:rsid w:val="00325AD6"/>
    <w:rsid w:val="00326043"/>
    <w:rsid w:val="00326E05"/>
    <w:rsid w:val="00327A6F"/>
    <w:rsid w:val="00330703"/>
    <w:rsid w:val="00331F26"/>
    <w:rsid w:val="00332487"/>
    <w:rsid w:val="00333D42"/>
    <w:rsid w:val="003341D7"/>
    <w:rsid w:val="003341D8"/>
    <w:rsid w:val="00334A64"/>
    <w:rsid w:val="00334C8E"/>
    <w:rsid w:val="00334E67"/>
    <w:rsid w:val="00334FF7"/>
    <w:rsid w:val="00335B17"/>
    <w:rsid w:val="0033611A"/>
    <w:rsid w:val="0033667A"/>
    <w:rsid w:val="00337C0F"/>
    <w:rsid w:val="00337DB9"/>
    <w:rsid w:val="00340040"/>
    <w:rsid w:val="003433AF"/>
    <w:rsid w:val="003434C3"/>
    <w:rsid w:val="00343A79"/>
    <w:rsid w:val="00343D99"/>
    <w:rsid w:val="00344067"/>
    <w:rsid w:val="003445CC"/>
    <w:rsid w:val="00344830"/>
    <w:rsid w:val="00344842"/>
    <w:rsid w:val="0034527D"/>
    <w:rsid w:val="003476A0"/>
    <w:rsid w:val="00347A39"/>
    <w:rsid w:val="00350FE8"/>
    <w:rsid w:val="00351B2D"/>
    <w:rsid w:val="00351F56"/>
    <w:rsid w:val="003522FA"/>
    <w:rsid w:val="0035501F"/>
    <w:rsid w:val="003556E7"/>
    <w:rsid w:val="00355BA3"/>
    <w:rsid w:val="00355D9C"/>
    <w:rsid w:val="00355E6B"/>
    <w:rsid w:val="003573AD"/>
    <w:rsid w:val="00357717"/>
    <w:rsid w:val="00357A1A"/>
    <w:rsid w:val="0036179A"/>
    <w:rsid w:val="00362855"/>
    <w:rsid w:val="003628B7"/>
    <w:rsid w:val="0036322C"/>
    <w:rsid w:val="00363E0D"/>
    <w:rsid w:val="003645AE"/>
    <w:rsid w:val="00365130"/>
    <w:rsid w:val="00365756"/>
    <w:rsid w:val="00366BD0"/>
    <w:rsid w:val="00366CE0"/>
    <w:rsid w:val="0036763F"/>
    <w:rsid w:val="00367738"/>
    <w:rsid w:val="00367C1D"/>
    <w:rsid w:val="00371412"/>
    <w:rsid w:val="003720F0"/>
    <w:rsid w:val="003721BA"/>
    <w:rsid w:val="00372904"/>
    <w:rsid w:val="003729A2"/>
    <w:rsid w:val="003741DF"/>
    <w:rsid w:val="003750E1"/>
    <w:rsid w:val="00375568"/>
    <w:rsid w:val="00375F14"/>
    <w:rsid w:val="00376841"/>
    <w:rsid w:val="00376AA4"/>
    <w:rsid w:val="0037726E"/>
    <w:rsid w:val="003775F5"/>
    <w:rsid w:val="00377E46"/>
    <w:rsid w:val="00380B23"/>
    <w:rsid w:val="0038126D"/>
    <w:rsid w:val="00382868"/>
    <w:rsid w:val="00382EBA"/>
    <w:rsid w:val="003832DF"/>
    <w:rsid w:val="003835FD"/>
    <w:rsid w:val="003837FC"/>
    <w:rsid w:val="00383B4B"/>
    <w:rsid w:val="003851A6"/>
    <w:rsid w:val="003862BE"/>
    <w:rsid w:val="00386C06"/>
    <w:rsid w:val="00387D65"/>
    <w:rsid w:val="003903A8"/>
    <w:rsid w:val="00390902"/>
    <w:rsid w:val="003924ED"/>
    <w:rsid w:val="00392ECC"/>
    <w:rsid w:val="00393748"/>
    <w:rsid w:val="003945D7"/>
    <w:rsid w:val="00394A7E"/>
    <w:rsid w:val="0039506E"/>
    <w:rsid w:val="003958E5"/>
    <w:rsid w:val="003965BB"/>
    <w:rsid w:val="00397D89"/>
    <w:rsid w:val="003A0B02"/>
    <w:rsid w:val="003A21C3"/>
    <w:rsid w:val="003A2634"/>
    <w:rsid w:val="003A2962"/>
    <w:rsid w:val="003A5DC6"/>
    <w:rsid w:val="003A668C"/>
    <w:rsid w:val="003A72EB"/>
    <w:rsid w:val="003A738D"/>
    <w:rsid w:val="003A7BAD"/>
    <w:rsid w:val="003A7BED"/>
    <w:rsid w:val="003B309F"/>
    <w:rsid w:val="003B34E7"/>
    <w:rsid w:val="003B3648"/>
    <w:rsid w:val="003B3BA1"/>
    <w:rsid w:val="003B3F7E"/>
    <w:rsid w:val="003B4843"/>
    <w:rsid w:val="003B5CB6"/>
    <w:rsid w:val="003B7731"/>
    <w:rsid w:val="003B7BD8"/>
    <w:rsid w:val="003C0A4F"/>
    <w:rsid w:val="003C0B68"/>
    <w:rsid w:val="003C1757"/>
    <w:rsid w:val="003C2524"/>
    <w:rsid w:val="003C34EF"/>
    <w:rsid w:val="003C4A4D"/>
    <w:rsid w:val="003C561A"/>
    <w:rsid w:val="003C5798"/>
    <w:rsid w:val="003C57CF"/>
    <w:rsid w:val="003C7A13"/>
    <w:rsid w:val="003D0A05"/>
    <w:rsid w:val="003D11FF"/>
    <w:rsid w:val="003D1601"/>
    <w:rsid w:val="003D17BC"/>
    <w:rsid w:val="003D1DEA"/>
    <w:rsid w:val="003D262B"/>
    <w:rsid w:val="003D2714"/>
    <w:rsid w:val="003D32A1"/>
    <w:rsid w:val="003D3336"/>
    <w:rsid w:val="003D39DF"/>
    <w:rsid w:val="003D4284"/>
    <w:rsid w:val="003D45B6"/>
    <w:rsid w:val="003D4C58"/>
    <w:rsid w:val="003D569E"/>
    <w:rsid w:val="003D5C4B"/>
    <w:rsid w:val="003D6E7A"/>
    <w:rsid w:val="003D7529"/>
    <w:rsid w:val="003E02DF"/>
    <w:rsid w:val="003E0BE9"/>
    <w:rsid w:val="003E141A"/>
    <w:rsid w:val="003E1840"/>
    <w:rsid w:val="003E198E"/>
    <w:rsid w:val="003E2469"/>
    <w:rsid w:val="003E29DB"/>
    <w:rsid w:val="003E2F1C"/>
    <w:rsid w:val="003E31FB"/>
    <w:rsid w:val="003E3EB6"/>
    <w:rsid w:val="003E49C2"/>
    <w:rsid w:val="003E51EA"/>
    <w:rsid w:val="003E5A10"/>
    <w:rsid w:val="003E7E75"/>
    <w:rsid w:val="003F10D5"/>
    <w:rsid w:val="003F15CD"/>
    <w:rsid w:val="003F2105"/>
    <w:rsid w:val="003F218D"/>
    <w:rsid w:val="003F266C"/>
    <w:rsid w:val="003F3D49"/>
    <w:rsid w:val="003F3D6D"/>
    <w:rsid w:val="003F3FC1"/>
    <w:rsid w:val="003F45B0"/>
    <w:rsid w:val="003F4893"/>
    <w:rsid w:val="003F5131"/>
    <w:rsid w:val="003F5A91"/>
    <w:rsid w:val="003F66A4"/>
    <w:rsid w:val="003F6DA4"/>
    <w:rsid w:val="003F6E38"/>
    <w:rsid w:val="003F6F45"/>
    <w:rsid w:val="003F7FD5"/>
    <w:rsid w:val="0040070C"/>
    <w:rsid w:val="00401798"/>
    <w:rsid w:val="00401ACB"/>
    <w:rsid w:val="00401B1F"/>
    <w:rsid w:val="004023A9"/>
    <w:rsid w:val="004025E9"/>
    <w:rsid w:val="0040280D"/>
    <w:rsid w:val="00402985"/>
    <w:rsid w:val="004041F8"/>
    <w:rsid w:val="00404CAC"/>
    <w:rsid w:val="0040608C"/>
    <w:rsid w:val="00406536"/>
    <w:rsid w:val="00406928"/>
    <w:rsid w:val="004071E1"/>
    <w:rsid w:val="00407B33"/>
    <w:rsid w:val="00410161"/>
    <w:rsid w:val="004101AA"/>
    <w:rsid w:val="00410219"/>
    <w:rsid w:val="004102CA"/>
    <w:rsid w:val="004112A4"/>
    <w:rsid w:val="00412CE0"/>
    <w:rsid w:val="004133C4"/>
    <w:rsid w:val="00414650"/>
    <w:rsid w:val="0041585C"/>
    <w:rsid w:val="004201C3"/>
    <w:rsid w:val="004204EC"/>
    <w:rsid w:val="004210C8"/>
    <w:rsid w:val="004224F4"/>
    <w:rsid w:val="0042251F"/>
    <w:rsid w:val="00423D87"/>
    <w:rsid w:val="00423E22"/>
    <w:rsid w:val="004243CB"/>
    <w:rsid w:val="00424E70"/>
    <w:rsid w:val="00425CC8"/>
    <w:rsid w:val="00426733"/>
    <w:rsid w:val="0042791F"/>
    <w:rsid w:val="00427E31"/>
    <w:rsid w:val="00427FA5"/>
    <w:rsid w:val="00430CE0"/>
    <w:rsid w:val="00430E5C"/>
    <w:rsid w:val="00432AC6"/>
    <w:rsid w:val="00433FF4"/>
    <w:rsid w:val="004342DF"/>
    <w:rsid w:val="0043462F"/>
    <w:rsid w:val="004349F3"/>
    <w:rsid w:val="00437791"/>
    <w:rsid w:val="004378F8"/>
    <w:rsid w:val="004412DC"/>
    <w:rsid w:val="0044210E"/>
    <w:rsid w:val="0044237B"/>
    <w:rsid w:val="00442434"/>
    <w:rsid w:val="00442AE2"/>
    <w:rsid w:val="00443777"/>
    <w:rsid w:val="00443F11"/>
    <w:rsid w:val="00443FCD"/>
    <w:rsid w:val="004442AC"/>
    <w:rsid w:val="00444AF5"/>
    <w:rsid w:val="004460E8"/>
    <w:rsid w:val="00447170"/>
    <w:rsid w:val="00447942"/>
    <w:rsid w:val="00447F5D"/>
    <w:rsid w:val="00450293"/>
    <w:rsid w:val="004504C7"/>
    <w:rsid w:val="0045070F"/>
    <w:rsid w:val="004507DF"/>
    <w:rsid w:val="00450C11"/>
    <w:rsid w:val="00450F8D"/>
    <w:rsid w:val="00451847"/>
    <w:rsid w:val="0045232B"/>
    <w:rsid w:val="00452E78"/>
    <w:rsid w:val="00453D28"/>
    <w:rsid w:val="00454497"/>
    <w:rsid w:val="00455812"/>
    <w:rsid w:val="00456101"/>
    <w:rsid w:val="00456307"/>
    <w:rsid w:val="0045750F"/>
    <w:rsid w:val="0045751E"/>
    <w:rsid w:val="004577E3"/>
    <w:rsid w:val="004579B5"/>
    <w:rsid w:val="00457E89"/>
    <w:rsid w:val="00460B19"/>
    <w:rsid w:val="00460DA7"/>
    <w:rsid w:val="00460E79"/>
    <w:rsid w:val="004622E7"/>
    <w:rsid w:val="00463E37"/>
    <w:rsid w:val="004651EF"/>
    <w:rsid w:val="004666CE"/>
    <w:rsid w:val="004668B7"/>
    <w:rsid w:val="00466A3B"/>
    <w:rsid w:val="00466C9F"/>
    <w:rsid w:val="00467151"/>
    <w:rsid w:val="00467F26"/>
    <w:rsid w:val="00470239"/>
    <w:rsid w:val="0047032F"/>
    <w:rsid w:val="00471309"/>
    <w:rsid w:val="00471543"/>
    <w:rsid w:val="00472ACD"/>
    <w:rsid w:val="00473F89"/>
    <w:rsid w:val="004740E1"/>
    <w:rsid w:val="004752D9"/>
    <w:rsid w:val="00475398"/>
    <w:rsid w:val="0047682E"/>
    <w:rsid w:val="00476BC7"/>
    <w:rsid w:val="0047770E"/>
    <w:rsid w:val="0048002B"/>
    <w:rsid w:val="004808FB"/>
    <w:rsid w:val="0048172E"/>
    <w:rsid w:val="00481A6C"/>
    <w:rsid w:val="00482090"/>
    <w:rsid w:val="00482718"/>
    <w:rsid w:val="0048365B"/>
    <w:rsid w:val="00484CD8"/>
    <w:rsid w:val="00484CE7"/>
    <w:rsid w:val="004868AC"/>
    <w:rsid w:val="00486923"/>
    <w:rsid w:val="0048719E"/>
    <w:rsid w:val="004874DB"/>
    <w:rsid w:val="00490458"/>
    <w:rsid w:val="00490672"/>
    <w:rsid w:val="00490D2D"/>
    <w:rsid w:val="00490D94"/>
    <w:rsid w:val="00490EB8"/>
    <w:rsid w:val="00492DD5"/>
    <w:rsid w:val="00493A51"/>
    <w:rsid w:val="004940DA"/>
    <w:rsid w:val="00494409"/>
    <w:rsid w:val="004947AA"/>
    <w:rsid w:val="004952E9"/>
    <w:rsid w:val="0049555F"/>
    <w:rsid w:val="00495C97"/>
    <w:rsid w:val="004962EF"/>
    <w:rsid w:val="00496C89"/>
    <w:rsid w:val="00496CAC"/>
    <w:rsid w:val="00497C51"/>
    <w:rsid w:val="004A0811"/>
    <w:rsid w:val="004A17EA"/>
    <w:rsid w:val="004A1C70"/>
    <w:rsid w:val="004A1FE9"/>
    <w:rsid w:val="004A2674"/>
    <w:rsid w:val="004A2F15"/>
    <w:rsid w:val="004A3ED0"/>
    <w:rsid w:val="004A4213"/>
    <w:rsid w:val="004A5869"/>
    <w:rsid w:val="004A597C"/>
    <w:rsid w:val="004A6EF2"/>
    <w:rsid w:val="004A768C"/>
    <w:rsid w:val="004A7817"/>
    <w:rsid w:val="004A7B01"/>
    <w:rsid w:val="004B1658"/>
    <w:rsid w:val="004B19C3"/>
    <w:rsid w:val="004B222E"/>
    <w:rsid w:val="004B39BE"/>
    <w:rsid w:val="004B453C"/>
    <w:rsid w:val="004B4C10"/>
    <w:rsid w:val="004B525C"/>
    <w:rsid w:val="004B5D7E"/>
    <w:rsid w:val="004B7032"/>
    <w:rsid w:val="004B7911"/>
    <w:rsid w:val="004C0BA8"/>
    <w:rsid w:val="004C2918"/>
    <w:rsid w:val="004C2A43"/>
    <w:rsid w:val="004C2AB7"/>
    <w:rsid w:val="004C2D45"/>
    <w:rsid w:val="004C31C3"/>
    <w:rsid w:val="004C4E1D"/>
    <w:rsid w:val="004C52FD"/>
    <w:rsid w:val="004C6A93"/>
    <w:rsid w:val="004C6FB8"/>
    <w:rsid w:val="004D0530"/>
    <w:rsid w:val="004D0937"/>
    <w:rsid w:val="004D1E35"/>
    <w:rsid w:val="004D2546"/>
    <w:rsid w:val="004D2FC0"/>
    <w:rsid w:val="004D3B8B"/>
    <w:rsid w:val="004D479A"/>
    <w:rsid w:val="004D5CD8"/>
    <w:rsid w:val="004D5EFF"/>
    <w:rsid w:val="004D661C"/>
    <w:rsid w:val="004D6E50"/>
    <w:rsid w:val="004E0FD5"/>
    <w:rsid w:val="004E10A6"/>
    <w:rsid w:val="004E16A5"/>
    <w:rsid w:val="004E1906"/>
    <w:rsid w:val="004E2CF4"/>
    <w:rsid w:val="004E306A"/>
    <w:rsid w:val="004E33E1"/>
    <w:rsid w:val="004E4075"/>
    <w:rsid w:val="004E4FF3"/>
    <w:rsid w:val="004E61F1"/>
    <w:rsid w:val="004E6C2C"/>
    <w:rsid w:val="004E7BDE"/>
    <w:rsid w:val="004F18C6"/>
    <w:rsid w:val="004F1E64"/>
    <w:rsid w:val="004F20BA"/>
    <w:rsid w:val="004F2842"/>
    <w:rsid w:val="004F2F84"/>
    <w:rsid w:val="004F44C0"/>
    <w:rsid w:val="004F47F2"/>
    <w:rsid w:val="004F4B43"/>
    <w:rsid w:val="004F5303"/>
    <w:rsid w:val="004F5685"/>
    <w:rsid w:val="004F5965"/>
    <w:rsid w:val="004F7737"/>
    <w:rsid w:val="004F7AE3"/>
    <w:rsid w:val="004F7C70"/>
    <w:rsid w:val="0050053F"/>
    <w:rsid w:val="00500C55"/>
    <w:rsid w:val="00500CF8"/>
    <w:rsid w:val="00500EA2"/>
    <w:rsid w:val="0050108B"/>
    <w:rsid w:val="005011CC"/>
    <w:rsid w:val="00501FCA"/>
    <w:rsid w:val="00502DCE"/>
    <w:rsid w:val="00504852"/>
    <w:rsid w:val="00505B37"/>
    <w:rsid w:val="00506BD2"/>
    <w:rsid w:val="00507394"/>
    <w:rsid w:val="0050745B"/>
    <w:rsid w:val="00507B0F"/>
    <w:rsid w:val="00511830"/>
    <w:rsid w:val="00511E7E"/>
    <w:rsid w:val="00512287"/>
    <w:rsid w:val="00512594"/>
    <w:rsid w:val="00514D03"/>
    <w:rsid w:val="00515255"/>
    <w:rsid w:val="005171D6"/>
    <w:rsid w:val="005174C8"/>
    <w:rsid w:val="00517D4F"/>
    <w:rsid w:val="005208E3"/>
    <w:rsid w:val="00520F1F"/>
    <w:rsid w:val="00521097"/>
    <w:rsid w:val="0052168E"/>
    <w:rsid w:val="0052374B"/>
    <w:rsid w:val="005243FA"/>
    <w:rsid w:val="00524B4E"/>
    <w:rsid w:val="00524F86"/>
    <w:rsid w:val="005267E8"/>
    <w:rsid w:val="005268C9"/>
    <w:rsid w:val="00526C96"/>
    <w:rsid w:val="00527CCA"/>
    <w:rsid w:val="00530468"/>
    <w:rsid w:val="00530F5E"/>
    <w:rsid w:val="0053303C"/>
    <w:rsid w:val="005330E7"/>
    <w:rsid w:val="005332E8"/>
    <w:rsid w:val="005347A2"/>
    <w:rsid w:val="005348A2"/>
    <w:rsid w:val="00534D0D"/>
    <w:rsid w:val="00534D84"/>
    <w:rsid w:val="0053503A"/>
    <w:rsid w:val="005367C1"/>
    <w:rsid w:val="00536906"/>
    <w:rsid w:val="005369AD"/>
    <w:rsid w:val="00536FEA"/>
    <w:rsid w:val="005373C3"/>
    <w:rsid w:val="00537639"/>
    <w:rsid w:val="005379F6"/>
    <w:rsid w:val="00537C51"/>
    <w:rsid w:val="00540E7E"/>
    <w:rsid w:val="0054147E"/>
    <w:rsid w:val="00542106"/>
    <w:rsid w:val="005429C9"/>
    <w:rsid w:val="005429CF"/>
    <w:rsid w:val="00542DF7"/>
    <w:rsid w:val="005431BF"/>
    <w:rsid w:val="00544AC3"/>
    <w:rsid w:val="00544B76"/>
    <w:rsid w:val="00544BFF"/>
    <w:rsid w:val="005458FA"/>
    <w:rsid w:val="00545A03"/>
    <w:rsid w:val="00545FAB"/>
    <w:rsid w:val="00546EC7"/>
    <w:rsid w:val="005474D6"/>
    <w:rsid w:val="00547A08"/>
    <w:rsid w:val="00547BA5"/>
    <w:rsid w:val="00550061"/>
    <w:rsid w:val="005515CA"/>
    <w:rsid w:val="00552BAB"/>
    <w:rsid w:val="00553862"/>
    <w:rsid w:val="00553A87"/>
    <w:rsid w:val="00554199"/>
    <w:rsid w:val="00554A93"/>
    <w:rsid w:val="00554F2F"/>
    <w:rsid w:val="00555896"/>
    <w:rsid w:val="00555A30"/>
    <w:rsid w:val="00556631"/>
    <w:rsid w:val="00556AAA"/>
    <w:rsid w:val="00556ADE"/>
    <w:rsid w:val="00556F40"/>
    <w:rsid w:val="005572C5"/>
    <w:rsid w:val="00560AE4"/>
    <w:rsid w:val="00561047"/>
    <w:rsid w:val="0056127B"/>
    <w:rsid w:val="00562080"/>
    <w:rsid w:val="005632DD"/>
    <w:rsid w:val="00563801"/>
    <w:rsid w:val="00564607"/>
    <w:rsid w:val="00564F46"/>
    <w:rsid w:val="00565442"/>
    <w:rsid w:val="0056648D"/>
    <w:rsid w:val="00570C1A"/>
    <w:rsid w:val="00571657"/>
    <w:rsid w:val="00572024"/>
    <w:rsid w:val="005721C7"/>
    <w:rsid w:val="00572AB6"/>
    <w:rsid w:val="005736F3"/>
    <w:rsid w:val="00573C4E"/>
    <w:rsid w:val="00573D9C"/>
    <w:rsid w:val="0057441C"/>
    <w:rsid w:val="0057576A"/>
    <w:rsid w:val="00575A65"/>
    <w:rsid w:val="00576575"/>
    <w:rsid w:val="0057677C"/>
    <w:rsid w:val="005768F9"/>
    <w:rsid w:val="0057700E"/>
    <w:rsid w:val="005771E2"/>
    <w:rsid w:val="00577D26"/>
    <w:rsid w:val="0058030E"/>
    <w:rsid w:val="00580583"/>
    <w:rsid w:val="00581217"/>
    <w:rsid w:val="00581717"/>
    <w:rsid w:val="00581BAD"/>
    <w:rsid w:val="0058258B"/>
    <w:rsid w:val="00582C23"/>
    <w:rsid w:val="00583AC5"/>
    <w:rsid w:val="0058414B"/>
    <w:rsid w:val="005867AC"/>
    <w:rsid w:val="0058715E"/>
    <w:rsid w:val="005874EC"/>
    <w:rsid w:val="00587585"/>
    <w:rsid w:val="00587E2B"/>
    <w:rsid w:val="005916AD"/>
    <w:rsid w:val="00591742"/>
    <w:rsid w:val="00591834"/>
    <w:rsid w:val="00592E39"/>
    <w:rsid w:val="00593016"/>
    <w:rsid w:val="00593307"/>
    <w:rsid w:val="0059386F"/>
    <w:rsid w:val="00593DBF"/>
    <w:rsid w:val="00594227"/>
    <w:rsid w:val="00594396"/>
    <w:rsid w:val="00594E57"/>
    <w:rsid w:val="00594E5C"/>
    <w:rsid w:val="00594EEE"/>
    <w:rsid w:val="00595F16"/>
    <w:rsid w:val="0059689F"/>
    <w:rsid w:val="00597006"/>
    <w:rsid w:val="00597278"/>
    <w:rsid w:val="0059743E"/>
    <w:rsid w:val="00597711"/>
    <w:rsid w:val="005A0C66"/>
    <w:rsid w:val="005A118A"/>
    <w:rsid w:val="005A29CB"/>
    <w:rsid w:val="005A2EB9"/>
    <w:rsid w:val="005A4B98"/>
    <w:rsid w:val="005A5FEF"/>
    <w:rsid w:val="005A64E3"/>
    <w:rsid w:val="005A6C35"/>
    <w:rsid w:val="005A7975"/>
    <w:rsid w:val="005A7F57"/>
    <w:rsid w:val="005B1357"/>
    <w:rsid w:val="005B1CD1"/>
    <w:rsid w:val="005B1E37"/>
    <w:rsid w:val="005B1F12"/>
    <w:rsid w:val="005B200F"/>
    <w:rsid w:val="005B3CB8"/>
    <w:rsid w:val="005B3E14"/>
    <w:rsid w:val="005B4D53"/>
    <w:rsid w:val="005B4F57"/>
    <w:rsid w:val="005B5605"/>
    <w:rsid w:val="005B5E74"/>
    <w:rsid w:val="005B6AFA"/>
    <w:rsid w:val="005B76D7"/>
    <w:rsid w:val="005B7D26"/>
    <w:rsid w:val="005C04B6"/>
    <w:rsid w:val="005C0F7B"/>
    <w:rsid w:val="005C181C"/>
    <w:rsid w:val="005C18B8"/>
    <w:rsid w:val="005C203C"/>
    <w:rsid w:val="005C243A"/>
    <w:rsid w:val="005C33B0"/>
    <w:rsid w:val="005C3E6F"/>
    <w:rsid w:val="005C420A"/>
    <w:rsid w:val="005C430E"/>
    <w:rsid w:val="005C44FC"/>
    <w:rsid w:val="005C572C"/>
    <w:rsid w:val="005C5D4C"/>
    <w:rsid w:val="005C5EAD"/>
    <w:rsid w:val="005C6FC1"/>
    <w:rsid w:val="005C7147"/>
    <w:rsid w:val="005D0454"/>
    <w:rsid w:val="005D0F13"/>
    <w:rsid w:val="005D142A"/>
    <w:rsid w:val="005D15EB"/>
    <w:rsid w:val="005D1BF4"/>
    <w:rsid w:val="005D2F95"/>
    <w:rsid w:val="005D358F"/>
    <w:rsid w:val="005D35C3"/>
    <w:rsid w:val="005D3C27"/>
    <w:rsid w:val="005D4AF4"/>
    <w:rsid w:val="005D5421"/>
    <w:rsid w:val="005D5A25"/>
    <w:rsid w:val="005D67A3"/>
    <w:rsid w:val="005D7106"/>
    <w:rsid w:val="005D75E2"/>
    <w:rsid w:val="005D77F5"/>
    <w:rsid w:val="005D7806"/>
    <w:rsid w:val="005D7D9C"/>
    <w:rsid w:val="005E0548"/>
    <w:rsid w:val="005E157E"/>
    <w:rsid w:val="005E34F6"/>
    <w:rsid w:val="005E39A1"/>
    <w:rsid w:val="005E3B27"/>
    <w:rsid w:val="005E3C6E"/>
    <w:rsid w:val="005E46B8"/>
    <w:rsid w:val="005E4778"/>
    <w:rsid w:val="005E50E8"/>
    <w:rsid w:val="005E51E3"/>
    <w:rsid w:val="005E59FE"/>
    <w:rsid w:val="005E5EDA"/>
    <w:rsid w:val="005E68A8"/>
    <w:rsid w:val="005E6C3C"/>
    <w:rsid w:val="005E72E1"/>
    <w:rsid w:val="005E752B"/>
    <w:rsid w:val="005E775C"/>
    <w:rsid w:val="005E7E1A"/>
    <w:rsid w:val="005F004B"/>
    <w:rsid w:val="005F0400"/>
    <w:rsid w:val="005F07C5"/>
    <w:rsid w:val="005F1391"/>
    <w:rsid w:val="005F1E5A"/>
    <w:rsid w:val="005F206C"/>
    <w:rsid w:val="005F20D6"/>
    <w:rsid w:val="005F2996"/>
    <w:rsid w:val="005F2B51"/>
    <w:rsid w:val="005F2F9A"/>
    <w:rsid w:val="005F323F"/>
    <w:rsid w:val="005F355B"/>
    <w:rsid w:val="005F3BE5"/>
    <w:rsid w:val="005F4803"/>
    <w:rsid w:val="005F593E"/>
    <w:rsid w:val="005F5B8F"/>
    <w:rsid w:val="005F5D9A"/>
    <w:rsid w:val="005F5EDE"/>
    <w:rsid w:val="005F6962"/>
    <w:rsid w:val="005F69CE"/>
    <w:rsid w:val="005F7623"/>
    <w:rsid w:val="0060159A"/>
    <w:rsid w:val="0060169A"/>
    <w:rsid w:val="00602E4F"/>
    <w:rsid w:val="00603CD6"/>
    <w:rsid w:val="006046CA"/>
    <w:rsid w:val="00605389"/>
    <w:rsid w:val="00605F5C"/>
    <w:rsid w:val="0060613E"/>
    <w:rsid w:val="00607305"/>
    <w:rsid w:val="0060757F"/>
    <w:rsid w:val="00607DEE"/>
    <w:rsid w:val="006108F9"/>
    <w:rsid w:val="006115CE"/>
    <w:rsid w:val="006118C1"/>
    <w:rsid w:val="00612370"/>
    <w:rsid w:val="0061375A"/>
    <w:rsid w:val="00613CFC"/>
    <w:rsid w:val="00615741"/>
    <w:rsid w:val="00616971"/>
    <w:rsid w:val="00616DD9"/>
    <w:rsid w:val="00616E98"/>
    <w:rsid w:val="00617A11"/>
    <w:rsid w:val="00621557"/>
    <w:rsid w:val="00622BC8"/>
    <w:rsid w:val="00622F97"/>
    <w:rsid w:val="00623352"/>
    <w:rsid w:val="00623615"/>
    <w:rsid w:val="00623E9F"/>
    <w:rsid w:val="00624132"/>
    <w:rsid w:val="00624AE3"/>
    <w:rsid w:val="00627267"/>
    <w:rsid w:val="00627352"/>
    <w:rsid w:val="006304E4"/>
    <w:rsid w:val="00630CC4"/>
    <w:rsid w:val="00630F21"/>
    <w:rsid w:val="0063161E"/>
    <w:rsid w:val="00631ACC"/>
    <w:rsid w:val="00632288"/>
    <w:rsid w:val="006328EE"/>
    <w:rsid w:val="00633449"/>
    <w:rsid w:val="0063368B"/>
    <w:rsid w:val="0063390B"/>
    <w:rsid w:val="006401A5"/>
    <w:rsid w:val="0064078D"/>
    <w:rsid w:val="0064112C"/>
    <w:rsid w:val="00641320"/>
    <w:rsid w:val="00641A10"/>
    <w:rsid w:val="0064267C"/>
    <w:rsid w:val="00644189"/>
    <w:rsid w:val="006450D1"/>
    <w:rsid w:val="00645942"/>
    <w:rsid w:val="00646244"/>
    <w:rsid w:val="006462A5"/>
    <w:rsid w:val="00650236"/>
    <w:rsid w:val="00650953"/>
    <w:rsid w:val="00650A56"/>
    <w:rsid w:val="00650CA8"/>
    <w:rsid w:val="0065187D"/>
    <w:rsid w:val="00651B4F"/>
    <w:rsid w:val="00652060"/>
    <w:rsid w:val="0065506B"/>
    <w:rsid w:val="00655114"/>
    <w:rsid w:val="00655526"/>
    <w:rsid w:val="00656211"/>
    <w:rsid w:val="0065652B"/>
    <w:rsid w:val="00656790"/>
    <w:rsid w:val="00660460"/>
    <w:rsid w:val="006629B4"/>
    <w:rsid w:val="00663083"/>
    <w:rsid w:val="00663C9A"/>
    <w:rsid w:val="00663DBF"/>
    <w:rsid w:val="00664054"/>
    <w:rsid w:val="006640DA"/>
    <w:rsid w:val="00664482"/>
    <w:rsid w:val="006645A9"/>
    <w:rsid w:val="00664A12"/>
    <w:rsid w:val="00666736"/>
    <w:rsid w:val="00667356"/>
    <w:rsid w:val="00667A9D"/>
    <w:rsid w:val="0067026C"/>
    <w:rsid w:val="0067086C"/>
    <w:rsid w:val="00671207"/>
    <w:rsid w:val="00671416"/>
    <w:rsid w:val="00672061"/>
    <w:rsid w:val="00672AD6"/>
    <w:rsid w:val="00672D5F"/>
    <w:rsid w:val="00673723"/>
    <w:rsid w:val="006742F0"/>
    <w:rsid w:val="00675E5E"/>
    <w:rsid w:val="00676FB6"/>
    <w:rsid w:val="00676FD3"/>
    <w:rsid w:val="00677757"/>
    <w:rsid w:val="00677873"/>
    <w:rsid w:val="006807EE"/>
    <w:rsid w:val="006816B1"/>
    <w:rsid w:val="00681BCA"/>
    <w:rsid w:val="006831DA"/>
    <w:rsid w:val="00684FCA"/>
    <w:rsid w:val="006857DD"/>
    <w:rsid w:val="0068656B"/>
    <w:rsid w:val="00686631"/>
    <w:rsid w:val="00691204"/>
    <w:rsid w:val="006913FD"/>
    <w:rsid w:val="00692870"/>
    <w:rsid w:val="00693092"/>
    <w:rsid w:val="00693B3B"/>
    <w:rsid w:val="00694B32"/>
    <w:rsid w:val="00694B3F"/>
    <w:rsid w:val="00694FFE"/>
    <w:rsid w:val="006957A1"/>
    <w:rsid w:val="006959E6"/>
    <w:rsid w:val="0069668A"/>
    <w:rsid w:val="006968BF"/>
    <w:rsid w:val="00696902"/>
    <w:rsid w:val="00696A1D"/>
    <w:rsid w:val="00696E15"/>
    <w:rsid w:val="006A01D1"/>
    <w:rsid w:val="006A03EF"/>
    <w:rsid w:val="006A2AA6"/>
    <w:rsid w:val="006A2CED"/>
    <w:rsid w:val="006A405E"/>
    <w:rsid w:val="006A5245"/>
    <w:rsid w:val="006A5665"/>
    <w:rsid w:val="006A5A5C"/>
    <w:rsid w:val="006A61AB"/>
    <w:rsid w:val="006A6510"/>
    <w:rsid w:val="006A68E4"/>
    <w:rsid w:val="006A70BC"/>
    <w:rsid w:val="006A7B1E"/>
    <w:rsid w:val="006B05F0"/>
    <w:rsid w:val="006B07B1"/>
    <w:rsid w:val="006B1950"/>
    <w:rsid w:val="006B1990"/>
    <w:rsid w:val="006B1EB4"/>
    <w:rsid w:val="006B1EDE"/>
    <w:rsid w:val="006B1F3E"/>
    <w:rsid w:val="006B2323"/>
    <w:rsid w:val="006B312E"/>
    <w:rsid w:val="006B3563"/>
    <w:rsid w:val="006B3C95"/>
    <w:rsid w:val="006B4D67"/>
    <w:rsid w:val="006B53BB"/>
    <w:rsid w:val="006B59BF"/>
    <w:rsid w:val="006B6795"/>
    <w:rsid w:val="006B73E5"/>
    <w:rsid w:val="006C05D0"/>
    <w:rsid w:val="006C1866"/>
    <w:rsid w:val="006C1A39"/>
    <w:rsid w:val="006C21E3"/>
    <w:rsid w:val="006C2EBF"/>
    <w:rsid w:val="006C3219"/>
    <w:rsid w:val="006C3358"/>
    <w:rsid w:val="006C33A3"/>
    <w:rsid w:val="006C3685"/>
    <w:rsid w:val="006C3835"/>
    <w:rsid w:val="006C3897"/>
    <w:rsid w:val="006C3E37"/>
    <w:rsid w:val="006C3E3E"/>
    <w:rsid w:val="006C40E7"/>
    <w:rsid w:val="006C46BC"/>
    <w:rsid w:val="006C4D4F"/>
    <w:rsid w:val="006C579F"/>
    <w:rsid w:val="006D1905"/>
    <w:rsid w:val="006D197D"/>
    <w:rsid w:val="006D1CE9"/>
    <w:rsid w:val="006D29FD"/>
    <w:rsid w:val="006D2F9D"/>
    <w:rsid w:val="006D3249"/>
    <w:rsid w:val="006D4393"/>
    <w:rsid w:val="006D4761"/>
    <w:rsid w:val="006D65A0"/>
    <w:rsid w:val="006D65F1"/>
    <w:rsid w:val="006D669E"/>
    <w:rsid w:val="006D6FF3"/>
    <w:rsid w:val="006D7923"/>
    <w:rsid w:val="006E161D"/>
    <w:rsid w:val="006E2219"/>
    <w:rsid w:val="006E2369"/>
    <w:rsid w:val="006E4E54"/>
    <w:rsid w:val="006E6368"/>
    <w:rsid w:val="006E7E69"/>
    <w:rsid w:val="006F122A"/>
    <w:rsid w:val="006F12FC"/>
    <w:rsid w:val="006F1922"/>
    <w:rsid w:val="006F1B84"/>
    <w:rsid w:val="006F1FB9"/>
    <w:rsid w:val="006F2A57"/>
    <w:rsid w:val="006F3659"/>
    <w:rsid w:val="006F4320"/>
    <w:rsid w:val="006F48D8"/>
    <w:rsid w:val="006F48DB"/>
    <w:rsid w:val="006F4BFA"/>
    <w:rsid w:val="006F4C20"/>
    <w:rsid w:val="006F4EBD"/>
    <w:rsid w:val="006F5249"/>
    <w:rsid w:val="006F5A42"/>
    <w:rsid w:val="006F6356"/>
    <w:rsid w:val="006F69D0"/>
    <w:rsid w:val="006F771A"/>
    <w:rsid w:val="006F7AAA"/>
    <w:rsid w:val="00701A4C"/>
    <w:rsid w:val="00701DB5"/>
    <w:rsid w:val="00702A83"/>
    <w:rsid w:val="007049C8"/>
    <w:rsid w:val="007052F7"/>
    <w:rsid w:val="00705394"/>
    <w:rsid w:val="007053AD"/>
    <w:rsid w:val="00705BA1"/>
    <w:rsid w:val="00705FB6"/>
    <w:rsid w:val="00706286"/>
    <w:rsid w:val="00706745"/>
    <w:rsid w:val="00706FAE"/>
    <w:rsid w:val="007079B5"/>
    <w:rsid w:val="00710327"/>
    <w:rsid w:val="00711215"/>
    <w:rsid w:val="00711353"/>
    <w:rsid w:val="007121C1"/>
    <w:rsid w:val="007124BB"/>
    <w:rsid w:val="00712A54"/>
    <w:rsid w:val="00712EDE"/>
    <w:rsid w:val="00713D53"/>
    <w:rsid w:val="007158E1"/>
    <w:rsid w:val="00715FA0"/>
    <w:rsid w:val="00717445"/>
    <w:rsid w:val="00717F4E"/>
    <w:rsid w:val="00721322"/>
    <w:rsid w:val="00721AEB"/>
    <w:rsid w:val="00721BDF"/>
    <w:rsid w:val="00722027"/>
    <w:rsid w:val="00722718"/>
    <w:rsid w:val="007228AF"/>
    <w:rsid w:val="00722B55"/>
    <w:rsid w:val="0072323F"/>
    <w:rsid w:val="0072347A"/>
    <w:rsid w:val="00724C72"/>
    <w:rsid w:val="007251BF"/>
    <w:rsid w:val="0072562F"/>
    <w:rsid w:val="007258AD"/>
    <w:rsid w:val="007263DA"/>
    <w:rsid w:val="00727501"/>
    <w:rsid w:val="00727A83"/>
    <w:rsid w:val="00727F04"/>
    <w:rsid w:val="007302AE"/>
    <w:rsid w:val="00731894"/>
    <w:rsid w:val="007318EA"/>
    <w:rsid w:val="00732873"/>
    <w:rsid w:val="00733116"/>
    <w:rsid w:val="00735225"/>
    <w:rsid w:val="00735743"/>
    <w:rsid w:val="00735A80"/>
    <w:rsid w:val="00736E70"/>
    <w:rsid w:val="00737DDA"/>
    <w:rsid w:val="0074097A"/>
    <w:rsid w:val="00740A05"/>
    <w:rsid w:val="007410EF"/>
    <w:rsid w:val="00741A79"/>
    <w:rsid w:val="00742234"/>
    <w:rsid w:val="007427EB"/>
    <w:rsid w:val="0074322D"/>
    <w:rsid w:val="00744246"/>
    <w:rsid w:val="00744416"/>
    <w:rsid w:val="007448A4"/>
    <w:rsid w:val="007449E5"/>
    <w:rsid w:val="007507BE"/>
    <w:rsid w:val="007510C8"/>
    <w:rsid w:val="007514F3"/>
    <w:rsid w:val="00753D09"/>
    <w:rsid w:val="00754C85"/>
    <w:rsid w:val="00754CB2"/>
    <w:rsid w:val="007556CB"/>
    <w:rsid w:val="00755CF2"/>
    <w:rsid w:val="00755E3B"/>
    <w:rsid w:val="007565CA"/>
    <w:rsid w:val="007568B3"/>
    <w:rsid w:val="00756D53"/>
    <w:rsid w:val="007572F9"/>
    <w:rsid w:val="00760325"/>
    <w:rsid w:val="00761454"/>
    <w:rsid w:val="007616CC"/>
    <w:rsid w:val="00763688"/>
    <w:rsid w:val="007640D9"/>
    <w:rsid w:val="00764107"/>
    <w:rsid w:val="00764A96"/>
    <w:rsid w:val="00765FD3"/>
    <w:rsid w:val="00766B9A"/>
    <w:rsid w:val="00767537"/>
    <w:rsid w:val="00767851"/>
    <w:rsid w:val="00767B2D"/>
    <w:rsid w:val="0077025E"/>
    <w:rsid w:val="00770D31"/>
    <w:rsid w:val="007710DF"/>
    <w:rsid w:val="00773427"/>
    <w:rsid w:val="00773E8E"/>
    <w:rsid w:val="00773F59"/>
    <w:rsid w:val="00774886"/>
    <w:rsid w:val="007754F5"/>
    <w:rsid w:val="00775BD5"/>
    <w:rsid w:val="00775F89"/>
    <w:rsid w:val="00776BF7"/>
    <w:rsid w:val="007771E7"/>
    <w:rsid w:val="0077793F"/>
    <w:rsid w:val="00777A21"/>
    <w:rsid w:val="00777A96"/>
    <w:rsid w:val="0078025B"/>
    <w:rsid w:val="00780328"/>
    <w:rsid w:val="00780995"/>
    <w:rsid w:val="00780AE2"/>
    <w:rsid w:val="00781587"/>
    <w:rsid w:val="00784A9F"/>
    <w:rsid w:val="00786566"/>
    <w:rsid w:val="007876FD"/>
    <w:rsid w:val="00787E2C"/>
    <w:rsid w:val="007900B1"/>
    <w:rsid w:val="00790833"/>
    <w:rsid w:val="00790C69"/>
    <w:rsid w:val="00790DE1"/>
    <w:rsid w:val="0079144E"/>
    <w:rsid w:val="00792031"/>
    <w:rsid w:val="0079245C"/>
    <w:rsid w:val="00792528"/>
    <w:rsid w:val="007939C7"/>
    <w:rsid w:val="007946E3"/>
    <w:rsid w:val="00795C43"/>
    <w:rsid w:val="00796B84"/>
    <w:rsid w:val="00796D43"/>
    <w:rsid w:val="00796DB8"/>
    <w:rsid w:val="00797ED9"/>
    <w:rsid w:val="007A21C3"/>
    <w:rsid w:val="007A38B1"/>
    <w:rsid w:val="007A4065"/>
    <w:rsid w:val="007A4C22"/>
    <w:rsid w:val="007A5114"/>
    <w:rsid w:val="007A5993"/>
    <w:rsid w:val="007A5BD0"/>
    <w:rsid w:val="007A6C3F"/>
    <w:rsid w:val="007A7F4B"/>
    <w:rsid w:val="007B0166"/>
    <w:rsid w:val="007B0DDA"/>
    <w:rsid w:val="007B1116"/>
    <w:rsid w:val="007B38F3"/>
    <w:rsid w:val="007B5278"/>
    <w:rsid w:val="007B5BF5"/>
    <w:rsid w:val="007B5D28"/>
    <w:rsid w:val="007B65F7"/>
    <w:rsid w:val="007B73EE"/>
    <w:rsid w:val="007C0AC4"/>
    <w:rsid w:val="007C1269"/>
    <w:rsid w:val="007C1505"/>
    <w:rsid w:val="007C22F1"/>
    <w:rsid w:val="007C23BF"/>
    <w:rsid w:val="007C317F"/>
    <w:rsid w:val="007C33E8"/>
    <w:rsid w:val="007C433B"/>
    <w:rsid w:val="007C4CCD"/>
    <w:rsid w:val="007C620A"/>
    <w:rsid w:val="007C78BD"/>
    <w:rsid w:val="007D0219"/>
    <w:rsid w:val="007D0471"/>
    <w:rsid w:val="007D0795"/>
    <w:rsid w:val="007D0978"/>
    <w:rsid w:val="007D0D38"/>
    <w:rsid w:val="007D0F7E"/>
    <w:rsid w:val="007D161F"/>
    <w:rsid w:val="007D2BEA"/>
    <w:rsid w:val="007D3599"/>
    <w:rsid w:val="007D3983"/>
    <w:rsid w:val="007D3F87"/>
    <w:rsid w:val="007D73AB"/>
    <w:rsid w:val="007D751A"/>
    <w:rsid w:val="007E081E"/>
    <w:rsid w:val="007E0B1E"/>
    <w:rsid w:val="007E12F8"/>
    <w:rsid w:val="007E13FF"/>
    <w:rsid w:val="007E1E15"/>
    <w:rsid w:val="007E240A"/>
    <w:rsid w:val="007E2694"/>
    <w:rsid w:val="007E2B2D"/>
    <w:rsid w:val="007E2D03"/>
    <w:rsid w:val="007E42C2"/>
    <w:rsid w:val="007E4535"/>
    <w:rsid w:val="007E524E"/>
    <w:rsid w:val="007E6375"/>
    <w:rsid w:val="007E759D"/>
    <w:rsid w:val="007F0118"/>
    <w:rsid w:val="007F0309"/>
    <w:rsid w:val="007F0B30"/>
    <w:rsid w:val="007F11B3"/>
    <w:rsid w:val="007F1C4A"/>
    <w:rsid w:val="007F2450"/>
    <w:rsid w:val="007F2759"/>
    <w:rsid w:val="007F2825"/>
    <w:rsid w:val="007F3E26"/>
    <w:rsid w:val="007F59A5"/>
    <w:rsid w:val="007F5CEA"/>
    <w:rsid w:val="007F725C"/>
    <w:rsid w:val="007F78EE"/>
    <w:rsid w:val="0080074B"/>
    <w:rsid w:val="008008E2"/>
    <w:rsid w:val="008018F0"/>
    <w:rsid w:val="0080253E"/>
    <w:rsid w:val="00803F7D"/>
    <w:rsid w:val="0080403B"/>
    <w:rsid w:val="00805040"/>
    <w:rsid w:val="0080661A"/>
    <w:rsid w:val="00807115"/>
    <w:rsid w:val="00807919"/>
    <w:rsid w:val="008079E2"/>
    <w:rsid w:val="00810C60"/>
    <w:rsid w:val="0081328A"/>
    <w:rsid w:val="00813AC0"/>
    <w:rsid w:val="00814CE3"/>
    <w:rsid w:val="00816497"/>
    <w:rsid w:val="008207AC"/>
    <w:rsid w:val="00820E28"/>
    <w:rsid w:val="00821B4A"/>
    <w:rsid w:val="00822F75"/>
    <w:rsid w:val="008230F6"/>
    <w:rsid w:val="00823219"/>
    <w:rsid w:val="00823435"/>
    <w:rsid w:val="0082366A"/>
    <w:rsid w:val="008243F3"/>
    <w:rsid w:val="008314EF"/>
    <w:rsid w:val="008329DF"/>
    <w:rsid w:val="008351E6"/>
    <w:rsid w:val="00835EBC"/>
    <w:rsid w:val="00836341"/>
    <w:rsid w:val="00836DA0"/>
    <w:rsid w:val="00840B15"/>
    <w:rsid w:val="00840DC2"/>
    <w:rsid w:val="00840E8A"/>
    <w:rsid w:val="00841961"/>
    <w:rsid w:val="00841ACD"/>
    <w:rsid w:val="00841F15"/>
    <w:rsid w:val="008426ED"/>
    <w:rsid w:val="0084482A"/>
    <w:rsid w:val="00844C9D"/>
    <w:rsid w:val="00844E31"/>
    <w:rsid w:val="008453A6"/>
    <w:rsid w:val="008457BE"/>
    <w:rsid w:val="00845861"/>
    <w:rsid w:val="00846180"/>
    <w:rsid w:val="00846B32"/>
    <w:rsid w:val="00846BF5"/>
    <w:rsid w:val="00846E4E"/>
    <w:rsid w:val="008477F9"/>
    <w:rsid w:val="00847B79"/>
    <w:rsid w:val="00850A96"/>
    <w:rsid w:val="00850C93"/>
    <w:rsid w:val="008516EF"/>
    <w:rsid w:val="0085186E"/>
    <w:rsid w:val="00851D64"/>
    <w:rsid w:val="0085248A"/>
    <w:rsid w:val="0085296F"/>
    <w:rsid w:val="0085329E"/>
    <w:rsid w:val="00853676"/>
    <w:rsid w:val="00853A70"/>
    <w:rsid w:val="008542EF"/>
    <w:rsid w:val="0085475F"/>
    <w:rsid w:val="00854A11"/>
    <w:rsid w:val="008554B7"/>
    <w:rsid w:val="0085595D"/>
    <w:rsid w:val="00855EB0"/>
    <w:rsid w:val="0085674D"/>
    <w:rsid w:val="0085695E"/>
    <w:rsid w:val="00856C2A"/>
    <w:rsid w:val="0085777F"/>
    <w:rsid w:val="00857900"/>
    <w:rsid w:val="00857E62"/>
    <w:rsid w:val="00857E7D"/>
    <w:rsid w:val="008602E0"/>
    <w:rsid w:val="00860686"/>
    <w:rsid w:val="00860B2E"/>
    <w:rsid w:val="00860ED9"/>
    <w:rsid w:val="008613C8"/>
    <w:rsid w:val="00861738"/>
    <w:rsid w:val="00861AA3"/>
    <w:rsid w:val="00862641"/>
    <w:rsid w:val="00863443"/>
    <w:rsid w:val="0086381E"/>
    <w:rsid w:val="00865819"/>
    <w:rsid w:val="00865987"/>
    <w:rsid w:val="00865F05"/>
    <w:rsid w:val="008669E2"/>
    <w:rsid w:val="0086747D"/>
    <w:rsid w:val="008675CC"/>
    <w:rsid w:val="00867781"/>
    <w:rsid w:val="008677B5"/>
    <w:rsid w:val="00867B4F"/>
    <w:rsid w:val="00867BC8"/>
    <w:rsid w:val="00867E0E"/>
    <w:rsid w:val="00870D52"/>
    <w:rsid w:val="0087205D"/>
    <w:rsid w:val="00872413"/>
    <w:rsid w:val="00872669"/>
    <w:rsid w:val="008737F4"/>
    <w:rsid w:val="0087464F"/>
    <w:rsid w:val="0087502C"/>
    <w:rsid w:val="00875A63"/>
    <w:rsid w:val="00875DFE"/>
    <w:rsid w:val="0087680F"/>
    <w:rsid w:val="008768EC"/>
    <w:rsid w:val="00876D4E"/>
    <w:rsid w:val="00877716"/>
    <w:rsid w:val="00880A82"/>
    <w:rsid w:val="00880E35"/>
    <w:rsid w:val="008810B7"/>
    <w:rsid w:val="00882B3E"/>
    <w:rsid w:val="00883440"/>
    <w:rsid w:val="008838EE"/>
    <w:rsid w:val="00885115"/>
    <w:rsid w:val="0088569D"/>
    <w:rsid w:val="00886C80"/>
    <w:rsid w:val="008870DB"/>
    <w:rsid w:val="00887228"/>
    <w:rsid w:val="00887D8E"/>
    <w:rsid w:val="00887F32"/>
    <w:rsid w:val="00890E0F"/>
    <w:rsid w:val="00890E2B"/>
    <w:rsid w:val="008952C4"/>
    <w:rsid w:val="008959D9"/>
    <w:rsid w:val="00895E5D"/>
    <w:rsid w:val="00895F0E"/>
    <w:rsid w:val="00897318"/>
    <w:rsid w:val="00897516"/>
    <w:rsid w:val="00897BB0"/>
    <w:rsid w:val="008A069F"/>
    <w:rsid w:val="008A07C3"/>
    <w:rsid w:val="008A080E"/>
    <w:rsid w:val="008A0856"/>
    <w:rsid w:val="008A0BE1"/>
    <w:rsid w:val="008A1789"/>
    <w:rsid w:val="008A346E"/>
    <w:rsid w:val="008A3493"/>
    <w:rsid w:val="008A465C"/>
    <w:rsid w:val="008A5222"/>
    <w:rsid w:val="008A59BE"/>
    <w:rsid w:val="008A5AB4"/>
    <w:rsid w:val="008A5C91"/>
    <w:rsid w:val="008A78EA"/>
    <w:rsid w:val="008A7942"/>
    <w:rsid w:val="008B01A3"/>
    <w:rsid w:val="008B071A"/>
    <w:rsid w:val="008B0FBB"/>
    <w:rsid w:val="008B0FEE"/>
    <w:rsid w:val="008B168D"/>
    <w:rsid w:val="008B1A55"/>
    <w:rsid w:val="008B1D67"/>
    <w:rsid w:val="008B1EA5"/>
    <w:rsid w:val="008B30D8"/>
    <w:rsid w:val="008B4806"/>
    <w:rsid w:val="008B555B"/>
    <w:rsid w:val="008B645D"/>
    <w:rsid w:val="008B66A9"/>
    <w:rsid w:val="008B6E21"/>
    <w:rsid w:val="008C15FE"/>
    <w:rsid w:val="008C16FC"/>
    <w:rsid w:val="008C1972"/>
    <w:rsid w:val="008C2DE1"/>
    <w:rsid w:val="008C343D"/>
    <w:rsid w:val="008C3CAF"/>
    <w:rsid w:val="008C55DC"/>
    <w:rsid w:val="008C5737"/>
    <w:rsid w:val="008C5CC7"/>
    <w:rsid w:val="008C7518"/>
    <w:rsid w:val="008D0E31"/>
    <w:rsid w:val="008D1ADB"/>
    <w:rsid w:val="008D1D33"/>
    <w:rsid w:val="008D1DFC"/>
    <w:rsid w:val="008D1FFE"/>
    <w:rsid w:val="008D2A5C"/>
    <w:rsid w:val="008D2DFB"/>
    <w:rsid w:val="008D48C1"/>
    <w:rsid w:val="008D4B0F"/>
    <w:rsid w:val="008D4BBA"/>
    <w:rsid w:val="008D57E2"/>
    <w:rsid w:val="008D5819"/>
    <w:rsid w:val="008D5CA9"/>
    <w:rsid w:val="008D66D6"/>
    <w:rsid w:val="008D6DE7"/>
    <w:rsid w:val="008D7CC4"/>
    <w:rsid w:val="008E0C35"/>
    <w:rsid w:val="008E1C2E"/>
    <w:rsid w:val="008E366B"/>
    <w:rsid w:val="008E396F"/>
    <w:rsid w:val="008E44A0"/>
    <w:rsid w:val="008E4E84"/>
    <w:rsid w:val="008E644F"/>
    <w:rsid w:val="008E6797"/>
    <w:rsid w:val="008F15B1"/>
    <w:rsid w:val="008F2228"/>
    <w:rsid w:val="008F25C2"/>
    <w:rsid w:val="008F2B81"/>
    <w:rsid w:val="008F2C6C"/>
    <w:rsid w:val="008F2CD3"/>
    <w:rsid w:val="008F2F82"/>
    <w:rsid w:val="008F3A0E"/>
    <w:rsid w:val="008F4A5C"/>
    <w:rsid w:val="008F5E15"/>
    <w:rsid w:val="008F649A"/>
    <w:rsid w:val="008F69CF"/>
    <w:rsid w:val="008F7F84"/>
    <w:rsid w:val="0090034C"/>
    <w:rsid w:val="00900DBD"/>
    <w:rsid w:val="00900FB7"/>
    <w:rsid w:val="009011BE"/>
    <w:rsid w:val="009012F9"/>
    <w:rsid w:val="00902C86"/>
    <w:rsid w:val="00902CCF"/>
    <w:rsid w:val="00905B77"/>
    <w:rsid w:val="00905F69"/>
    <w:rsid w:val="009060B8"/>
    <w:rsid w:val="00906549"/>
    <w:rsid w:val="00906DB9"/>
    <w:rsid w:val="00907B2D"/>
    <w:rsid w:val="00907C69"/>
    <w:rsid w:val="00907E2C"/>
    <w:rsid w:val="0091053B"/>
    <w:rsid w:val="009113CF"/>
    <w:rsid w:val="00911F43"/>
    <w:rsid w:val="00913513"/>
    <w:rsid w:val="00913622"/>
    <w:rsid w:val="009139DD"/>
    <w:rsid w:val="009144FE"/>
    <w:rsid w:val="00914D8A"/>
    <w:rsid w:val="00915BF5"/>
    <w:rsid w:val="00915C2E"/>
    <w:rsid w:val="00915D95"/>
    <w:rsid w:val="0091700D"/>
    <w:rsid w:val="00917582"/>
    <w:rsid w:val="00920139"/>
    <w:rsid w:val="009205A1"/>
    <w:rsid w:val="00920A28"/>
    <w:rsid w:val="009221C3"/>
    <w:rsid w:val="00922F49"/>
    <w:rsid w:val="00923225"/>
    <w:rsid w:val="00923E9C"/>
    <w:rsid w:val="00924EB0"/>
    <w:rsid w:val="00927BC2"/>
    <w:rsid w:val="00927D41"/>
    <w:rsid w:val="00930488"/>
    <w:rsid w:val="00930B31"/>
    <w:rsid w:val="00930F0B"/>
    <w:rsid w:val="009312C4"/>
    <w:rsid w:val="009313A2"/>
    <w:rsid w:val="009317ED"/>
    <w:rsid w:val="0093222E"/>
    <w:rsid w:val="00932C04"/>
    <w:rsid w:val="00934F82"/>
    <w:rsid w:val="00935315"/>
    <w:rsid w:val="00935362"/>
    <w:rsid w:val="009354AC"/>
    <w:rsid w:val="00935FDA"/>
    <w:rsid w:val="00937B37"/>
    <w:rsid w:val="009418B6"/>
    <w:rsid w:val="00942A9A"/>
    <w:rsid w:val="00942C2D"/>
    <w:rsid w:val="0094359D"/>
    <w:rsid w:val="0094365E"/>
    <w:rsid w:val="009440F3"/>
    <w:rsid w:val="00947F7C"/>
    <w:rsid w:val="0095023C"/>
    <w:rsid w:val="00952071"/>
    <w:rsid w:val="009522DE"/>
    <w:rsid w:val="009525B0"/>
    <w:rsid w:val="009527AB"/>
    <w:rsid w:val="0095282A"/>
    <w:rsid w:val="009529FB"/>
    <w:rsid w:val="00952BA1"/>
    <w:rsid w:val="00952F41"/>
    <w:rsid w:val="009541D4"/>
    <w:rsid w:val="0095473D"/>
    <w:rsid w:val="00955F15"/>
    <w:rsid w:val="00956423"/>
    <w:rsid w:val="00956BBB"/>
    <w:rsid w:val="009571CC"/>
    <w:rsid w:val="009579D6"/>
    <w:rsid w:val="00960C8F"/>
    <w:rsid w:val="00961FE8"/>
    <w:rsid w:val="009626BE"/>
    <w:rsid w:val="009629D8"/>
    <w:rsid w:val="00963152"/>
    <w:rsid w:val="00963649"/>
    <w:rsid w:val="00963D9D"/>
    <w:rsid w:val="00964E07"/>
    <w:rsid w:val="00965039"/>
    <w:rsid w:val="00966C35"/>
    <w:rsid w:val="0096725C"/>
    <w:rsid w:val="009676A4"/>
    <w:rsid w:val="0097024E"/>
    <w:rsid w:val="00970AB0"/>
    <w:rsid w:val="0097155B"/>
    <w:rsid w:val="009719A2"/>
    <w:rsid w:val="0097312F"/>
    <w:rsid w:val="00974056"/>
    <w:rsid w:val="00974822"/>
    <w:rsid w:val="00974CC0"/>
    <w:rsid w:val="00974F74"/>
    <w:rsid w:val="0097616D"/>
    <w:rsid w:val="009762A4"/>
    <w:rsid w:val="00977B20"/>
    <w:rsid w:val="00977CEE"/>
    <w:rsid w:val="00980402"/>
    <w:rsid w:val="009811BB"/>
    <w:rsid w:val="009812C8"/>
    <w:rsid w:val="0098395B"/>
    <w:rsid w:val="00985920"/>
    <w:rsid w:val="00986595"/>
    <w:rsid w:val="0098668E"/>
    <w:rsid w:val="00987709"/>
    <w:rsid w:val="00987B69"/>
    <w:rsid w:val="009908C3"/>
    <w:rsid w:val="00990CC2"/>
    <w:rsid w:val="00991D36"/>
    <w:rsid w:val="00991EEE"/>
    <w:rsid w:val="0099239C"/>
    <w:rsid w:val="00993CFD"/>
    <w:rsid w:val="00993D39"/>
    <w:rsid w:val="00993F54"/>
    <w:rsid w:val="009942A9"/>
    <w:rsid w:val="009945C1"/>
    <w:rsid w:val="0099478A"/>
    <w:rsid w:val="0099502E"/>
    <w:rsid w:val="009958E7"/>
    <w:rsid w:val="00995BBD"/>
    <w:rsid w:val="00995D1E"/>
    <w:rsid w:val="0099667B"/>
    <w:rsid w:val="00997282"/>
    <w:rsid w:val="009972FA"/>
    <w:rsid w:val="00997866"/>
    <w:rsid w:val="009978DB"/>
    <w:rsid w:val="009A006B"/>
    <w:rsid w:val="009A0937"/>
    <w:rsid w:val="009A0A03"/>
    <w:rsid w:val="009A0D7D"/>
    <w:rsid w:val="009A1C2D"/>
    <w:rsid w:val="009A1C66"/>
    <w:rsid w:val="009A2073"/>
    <w:rsid w:val="009A4104"/>
    <w:rsid w:val="009A410D"/>
    <w:rsid w:val="009A4191"/>
    <w:rsid w:val="009A447E"/>
    <w:rsid w:val="009A53AF"/>
    <w:rsid w:val="009A62F8"/>
    <w:rsid w:val="009A6AF1"/>
    <w:rsid w:val="009A7722"/>
    <w:rsid w:val="009A7B96"/>
    <w:rsid w:val="009A7E51"/>
    <w:rsid w:val="009B0B89"/>
    <w:rsid w:val="009B0FAE"/>
    <w:rsid w:val="009B2917"/>
    <w:rsid w:val="009B2D67"/>
    <w:rsid w:val="009B3F66"/>
    <w:rsid w:val="009B41E9"/>
    <w:rsid w:val="009B4F62"/>
    <w:rsid w:val="009B54ED"/>
    <w:rsid w:val="009B686C"/>
    <w:rsid w:val="009B78C9"/>
    <w:rsid w:val="009B792F"/>
    <w:rsid w:val="009C0D3E"/>
    <w:rsid w:val="009C1A12"/>
    <w:rsid w:val="009C2BB2"/>
    <w:rsid w:val="009C33EB"/>
    <w:rsid w:val="009C382C"/>
    <w:rsid w:val="009C55FC"/>
    <w:rsid w:val="009C59DB"/>
    <w:rsid w:val="009C6977"/>
    <w:rsid w:val="009C6E1E"/>
    <w:rsid w:val="009D071D"/>
    <w:rsid w:val="009D0E7A"/>
    <w:rsid w:val="009D20DC"/>
    <w:rsid w:val="009D21BB"/>
    <w:rsid w:val="009D2E4F"/>
    <w:rsid w:val="009D3103"/>
    <w:rsid w:val="009D34D1"/>
    <w:rsid w:val="009D3793"/>
    <w:rsid w:val="009D38FC"/>
    <w:rsid w:val="009D3A80"/>
    <w:rsid w:val="009D3C1B"/>
    <w:rsid w:val="009D3E5B"/>
    <w:rsid w:val="009D58B0"/>
    <w:rsid w:val="009D6C13"/>
    <w:rsid w:val="009D7511"/>
    <w:rsid w:val="009D7884"/>
    <w:rsid w:val="009D78CE"/>
    <w:rsid w:val="009D7972"/>
    <w:rsid w:val="009E08FC"/>
    <w:rsid w:val="009E1FCF"/>
    <w:rsid w:val="009E33AF"/>
    <w:rsid w:val="009E344C"/>
    <w:rsid w:val="009E4084"/>
    <w:rsid w:val="009E4944"/>
    <w:rsid w:val="009E597B"/>
    <w:rsid w:val="009E6009"/>
    <w:rsid w:val="009E63E0"/>
    <w:rsid w:val="009E641A"/>
    <w:rsid w:val="009E6A4F"/>
    <w:rsid w:val="009E7269"/>
    <w:rsid w:val="009E767B"/>
    <w:rsid w:val="009F2574"/>
    <w:rsid w:val="009F29F6"/>
    <w:rsid w:val="009F43F7"/>
    <w:rsid w:val="009F4B5E"/>
    <w:rsid w:val="009F5A4F"/>
    <w:rsid w:val="009F5C66"/>
    <w:rsid w:val="009F6377"/>
    <w:rsid w:val="009F7A09"/>
    <w:rsid w:val="009F7B3B"/>
    <w:rsid w:val="009F7BA6"/>
    <w:rsid w:val="009F7DE7"/>
    <w:rsid w:val="00A007FD"/>
    <w:rsid w:val="00A009C6"/>
    <w:rsid w:val="00A00ECD"/>
    <w:rsid w:val="00A02EB8"/>
    <w:rsid w:val="00A03ECF"/>
    <w:rsid w:val="00A0492C"/>
    <w:rsid w:val="00A0657D"/>
    <w:rsid w:val="00A073DE"/>
    <w:rsid w:val="00A07518"/>
    <w:rsid w:val="00A0773D"/>
    <w:rsid w:val="00A07800"/>
    <w:rsid w:val="00A10232"/>
    <w:rsid w:val="00A10453"/>
    <w:rsid w:val="00A118EE"/>
    <w:rsid w:val="00A11A6E"/>
    <w:rsid w:val="00A11E54"/>
    <w:rsid w:val="00A11ED9"/>
    <w:rsid w:val="00A120EE"/>
    <w:rsid w:val="00A12656"/>
    <w:rsid w:val="00A1282B"/>
    <w:rsid w:val="00A12AF1"/>
    <w:rsid w:val="00A13495"/>
    <w:rsid w:val="00A13B1B"/>
    <w:rsid w:val="00A13FB7"/>
    <w:rsid w:val="00A15126"/>
    <w:rsid w:val="00A16E01"/>
    <w:rsid w:val="00A17822"/>
    <w:rsid w:val="00A20A51"/>
    <w:rsid w:val="00A20FE9"/>
    <w:rsid w:val="00A2281D"/>
    <w:rsid w:val="00A22928"/>
    <w:rsid w:val="00A2404E"/>
    <w:rsid w:val="00A24061"/>
    <w:rsid w:val="00A24382"/>
    <w:rsid w:val="00A2532D"/>
    <w:rsid w:val="00A26372"/>
    <w:rsid w:val="00A267EC"/>
    <w:rsid w:val="00A26881"/>
    <w:rsid w:val="00A27683"/>
    <w:rsid w:val="00A27A4D"/>
    <w:rsid w:val="00A27E0F"/>
    <w:rsid w:val="00A30707"/>
    <w:rsid w:val="00A324A5"/>
    <w:rsid w:val="00A3263F"/>
    <w:rsid w:val="00A32A03"/>
    <w:rsid w:val="00A33035"/>
    <w:rsid w:val="00A34E9F"/>
    <w:rsid w:val="00A35428"/>
    <w:rsid w:val="00A356E0"/>
    <w:rsid w:val="00A366CE"/>
    <w:rsid w:val="00A36A97"/>
    <w:rsid w:val="00A37169"/>
    <w:rsid w:val="00A37FF7"/>
    <w:rsid w:val="00A403DB"/>
    <w:rsid w:val="00A4100A"/>
    <w:rsid w:val="00A41F6D"/>
    <w:rsid w:val="00A43290"/>
    <w:rsid w:val="00A4411C"/>
    <w:rsid w:val="00A446CA"/>
    <w:rsid w:val="00A455BC"/>
    <w:rsid w:val="00A45FBA"/>
    <w:rsid w:val="00A46283"/>
    <w:rsid w:val="00A46974"/>
    <w:rsid w:val="00A471A6"/>
    <w:rsid w:val="00A4720D"/>
    <w:rsid w:val="00A47380"/>
    <w:rsid w:val="00A4755C"/>
    <w:rsid w:val="00A47C3D"/>
    <w:rsid w:val="00A50BB9"/>
    <w:rsid w:val="00A5170C"/>
    <w:rsid w:val="00A52667"/>
    <w:rsid w:val="00A53085"/>
    <w:rsid w:val="00A5391A"/>
    <w:rsid w:val="00A5448B"/>
    <w:rsid w:val="00A549BD"/>
    <w:rsid w:val="00A55418"/>
    <w:rsid w:val="00A56CA0"/>
    <w:rsid w:val="00A56E2D"/>
    <w:rsid w:val="00A572D5"/>
    <w:rsid w:val="00A575EC"/>
    <w:rsid w:val="00A5794E"/>
    <w:rsid w:val="00A57F1F"/>
    <w:rsid w:val="00A60741"/>
    <w:rsid w:val="00A613E9"/>
    <w:rsid w:val="00A61AA9"/>
    <w:rsid w:val="00A61FFF"/>
    <w:rsid w:val="00A63232"/>
    <w:rsid w:val="00A64096"/>
    <w:rsid w:val="00A65C6C"/>
    <w:rsid w:val="00A661BE"/>
    <w:rsid w:val="00A662CA"/>
    <w:rsid w:val="00A665DF"/>
    <w:rsid w:val="00A70028"/>
    <w:rsid w:val="00A717E3"/>
    <w:rsid w:val="00A71CF9"/>
    <w:rsid w:val="00A72EAD"/>
    <w:rsid w:val="00A738DD"/>
    <w:rsid w:val="00A7413B"/>
    <w:rsid w:val="00A74B06"/>
    <w:rsid w:val="00A74CF4"/>
    <w:rsid w:val="00A753AC"/>
    <w:rsid w:val="00A76338"/>
    <w:rsid w:val="00A76682"/>
    <w:rsid w:val="00A770D2"/>
    <w:rsid w:val="00A77C27"/>
    <w:rsid w:val="00A77D6E"/>
    <w:rsid w:val="00A80257"/>
    <w:rsid w:val="00A80509"/>
    <w:rsid w:val="00A82B87"/>
    <w:rsid w:val="00A8490E"/>
    <w:rsid w:val="00A849AB"/>
    <w:rsid w:val="00A85451"/>
    <w:rsid w:val="00A85F8B"/>
    <w:rsid w:val="00A8610D"/>
    <w:rsid w:val="00A86E65"/>
    <w:rsid w:val="00A86EB8"/>
    <w:rsid w:val="00A8703F"/>
    <w:rsid w:val="00A8722B"/>
    <w:rsid w:val="00A87518"/>
    <w:rsid w:val="00A908E5"/>
    <w:rsid w:val="00A90F8C"/>
    <w:rsid w:val="00A91175"/>
    <w:rsid w:val="00A91408"/>
    <w:rsid w:val="00A9160A"/>
    <w:rsid w:val="00A919BC"/>
    <w:rsid w:val="00A926D1"/>
    <w:rsid w:val="00A93812"/>
    <w:rsid w:val="00A945C8"/>
    <w:rsid w:val="00A94D61"/>
    <w:rsid w:val="00A94F2B"/>
    <w:rsid w:val="00A95A81"/>
    <w:rsid w:val="00A96063"/>
    <w:rsid w:val="00A96D86"/>
    <w:rsid w:val="00A971FA"/>
    <w:rsid w:val="00A97B94"/>
    <w:rsid w:val="00AA02CE"/>
    <w:rsid w:val="00AA03C7"/>
    <w:rsid w:val="00AA1A98"/>
    <w:rsid w:val="00AA2630"/>
    <w:rsid w:val="00AA267F"/>
    <w:rsid w:val="00AA3BDC"/>
    <w:rsid w:val="00AA5993"/>
    <w:rsid w:val="00AA5F53"/>
    <w:rsid w:val="00AA629B"/>
    <w:rsid w:val="00AA70F6"/>
    <w:rsid w:val="00AA7677"/>
    <w:rsid w:val="00AA776C"/>
    <w:rsid w:val="00AA7EAB"/>
    <w:rsid w:val="00AB0AD4"/>
    <w:rsid w:val="00AB1040"/>
    <w:rsid w:val="00AB11A8"/>
    <w:rsid w:val="00AB1CEB"/>
    <w:rsid w:val="00AB1E67"/>
    <w:rsid w:val="00AB2E31"/>
    <w:rsid w:val="00AB308B"/>
    <w:rsid w:val="00AB477B"/>
    <w:rsid w:val="00AB47E5"/>
    <w:rsid w:val="00AB684A"/>
    <w:rsid w:val="00AC0DB7"/>
    <w:rsid w:val="00AC1B14"/>
    <w:rsid w:val="00AC2227"/>
    <w:rsid w:val="00AC28FD"/>
    <w:rsid w:val="00AC3233"/>
    <w:rsid w:val="00AC3347"/>
    <w:rsid w:val="00AC39F2"/>
    <w:rsid w:val="00AC4B5D"/>
    <w:rsid w:val="00AC53CE"/>
    <w:rsid w:val="00AC553A"/>
    <w:rsid w:val="00AC58B5"/>
    <w:rsid w:val="00AC5B95"/>
    <w:rsid w:val="00AC6B1E"/>
    <w:rsid w:val="00AC6F2E"/>
    <w:rsid w:val="00AC7067"/>
    <w:rsid w:val="00AC763E"/>
    <w:rsid w:val="00AD0F7E"/>
    <w:rsid w:val="00AD1284"/>
    <w:rsid w:val="00AD1E52"/>
    <w:rsid w:val="00AD1F9D"/>
    <w:rsid w:val="00AD20B5"/>
    <w:rsid w:val="00AD2369"/>
    <w:rsid w:val="00AD2415"/>
    <w:rsid w:val="00AD2546"/>
    <w:rsid w:val="00AD2E8F"/>
    <w:rsid w:val="00AD3312"/>
    <w:rsid w:val="00AD4E1A"/>
    <w:rsid w:val="00AD4F20"/>
    <w:rsid w:val="00AD52EC"/>
    <w:rsid w:val="00AD6795"/>
    <w:rsid w:val="00AD7C37"/>
    <w:rsid w:val="00AE024C"/>
    <w:rsid w:val="00AE02A4"/>
    <w:rsid w:val="00AE2201"/>
    <w:rsid w:val="00AE2528"/>
    <w:rsid w:val="00AE2EC9"/>
    <w:rsid w:val="00AE39CD"/>
    <w:rsid w:val="00AE3E60"/>
    <w:rsid w:val="00AE4804"/>
    <w:rsid w:val="00AE482F"/>
    <w:rsid w:val="00AE7493"/>
    <w:rsid w:val="00AF0677"/>
    <w:rsid w:val="00AF0E25"/>
    <w:rsid w:val="00AF1007"/>
    <w:rsid w:val="00AF1743"/>
    <w:rsid w:val="00AF1C7F"/>
    <w:rsid w:val="00AF1E7B"/>
    <w:rsid w:val="00AF2559"/>
    <w:rsid w:val="00AF3074"/>
    <w:rsid w:val="00AF43AB"/>
    <w:rsid w:val="00AF4488"/>
    <w:rsid w:val="00AF4E8E"/>
    <w:rsid w:val="00AF50B1"/>
    <w:rsid w:val="00AF5433"/>
    <w:rsid w:val="00AF5BF5"/>
    <w:rsid w:val="00AF7625"/>
    <w:rsid w:val="00AF7B62"/>
    <w:rsid w:val="00AF7D6C"/>
    <w:rsid w:val="00AF7F9A"/>
    <w:rsid w:val="00B00E20"/>
    <w:rsid w:val="00B012AF"/>
    <w:rsid w:val="00B026A3"/>
    <w:rsid w:val="00B02714"/>
    <w:rsid w:val="00B035CD"/>
    <w:rsid w:val="00B037EF"/>
    <w:rsid w:val="00B043D8"/>
    <w:rsid w:val="00B044EE"/>
    <w:rsid w:val="00B0468D"/>
    <w:rsid w:val="00B051C9"/>
    <w:rsid w:val="00B051ED"/>
    <w:rsid w:val="00B05450"/>
    <w:rsid w:val="00B0576E"/>
    <w:rsid w:val="00B0670A"/>
    <w:rsid w:val="00B10367"/>
    <w:rsid w:val="00B10CE8"/>
    <w:rsid w:val="00B118D8"/>
    <w:rsid w:val="00B12344"/>
    <w:rsid w:val="00B123AB"/>
    <w:rsid w:val="00B12929"/>
    <w:rsid w:val="00B14077"/>
    <w:rsid w:val="00B14125"/>
    <w:rsid w:val="00B159FB"/>
    <w:rsid w:val="00B15E79"/>
    <w:rsid w:val="00B16A91"/>
    <w:rsid w:val="00B16D65"/>
    <w:rsid w:val="00B17432"/>
    <w:rsid w:val="00B17794"/>
    <w:rsid w:val="00B1782F"/>
    <w:rsid w:val="00B178C7"/>
    <w:rsid w:val="00B20293"/>
    <w:rsid w:val="00B20CE8"/>
    <w:rsid w:val="00B21AA3"/>
    <w:rsid w:val="00B22108"/>
    <w:rsid w:val="00B2239F"/>
    <w:rsid w:val="00B225B6"/>
    <w:rsid w:val="00B22FF8"/>
    <w:rsid w:val="00B237C5"/>
    <w:rsid w:val="00B24459"/>
    <w:rsid w:val="00B24ADD"/>
    <w:rsid w:val="00B264B0"/>
    <w:rsid w:val="00B2689D"/>
    <w:rsid w:val="00B2735F"/>
    <w:rsid w:val="00B2792B"/>
    <w:rsid w:val="00B305E7"/>
    <w:rsid w:val="00B30F21"/>
    <w:rsid w:val="00B31AF3"/>
    <w:rsid w:val="00B31F2A"/>
    <w:rsid w:val="00B331FF"/>
    <w:rsid w:val="00B3530A"/>
    <w:rsid w:val="00B35F6D"/>
    <w:rsid w:val="00B36D5E"/>
    <w:rsid w:val="00B36D9E"/>
    <w:rsid w:val="00B37974"/>
    <w:rsid w:val="00B37C63"/>
    <w:rsid w:val="00B40F68"/>
    <w:rsid w:val="00B42935"/>
    <w:rsid w:val="00B44CB1"/>
    <w:rsid w:val="00B45128"/>
    <w:rsid w:val="00B457DA"/>
    <w:rsid w:val="00B45A22"/>
    <w:rsid w:val="00B45D47"/>
    <w:rsid w:val="00B45FCD"/>
    <w:rsid w:val="00B46B1C"/>
    <w:rsid w:val="00B46F34"/>
    <w:rsid w:val="00B503D9"/>
    <w:rsid w:val="00B51217"/>
    <w:rsid w:val="00B513BE"/>
    <w:rsid w:val="00B51AEB"/>
    <w:rsid w:val="00B53C45"/>
    <w:rsid w:val="00B54309"/>
    <w:rsid w:val="00B54358"/>
    <w:rsid w:val="00B55D0F"/>
    <w:rsid w:val="00B56194"/>
    <w:rsid w:val="00B5732F"/>
    <w:rsid w:val="00B5754F"/>
    <w:rsid w:val="00B57A2D"/>
    <w:rsid w:val="00B57D6C"/>
    <w:rsid w:val="00B60236"/>
    <w:rsid w:val="00B6083F"/>
    <w:rsid w:val="00B61C31"/>
    <w:rsid w:val="00B6228C"/>
    <w:rsid w:val="00B6271B"/>
    <w:rsid w:val="00B629CF"/>
    <w:rsid w:val="00B629F1"/>
    <w:rsid w:val="00B62CEB"/>
    <w:rsid w:val="00B63486"/>
    <w:rsid w:val="00B634FB"/>
    <w:rsid w:val="00B63EF2"/>
    <w:rsid w:val="00B63F6B"/>
    <w:rsid w:val="00B64156"/>
    <w:rsid w:val="00B6580E"/>
    <w:rsid w:val="00B65E65"/>
    <w:rsid w:val="00B65F9E"/>
    <w:rsid w:val="00B664B2"/>
    <w:rsid w:val="00B666B5"/>
    <w:rsid w:val="00B70012"/>
    <w:rsid w:val="00B70D5D"/>
    <w:rsid w:val="00B71148"/>
    <w:rsid w:val="00B72232"/>
    <w:rsid w:val="00B730B1"/>
    <w:rsid w:val="00B74024"/>
    <w:rsid w:val="00B74B31"/>
    <w:rsid w:val="00B74E48"/>
    <w:rsid w:val="00B74F5A"/>
    <w:rsid w:val="00B74F68"/>
    <w:rsid w:val="00B751DA"/>
    <w:rsid w:val="00B75574"/>
    <w:rsid w:val="00B76563"/>
    <w:rsid w:val="00B766D2"/>
    <w:rsid w:val="00B767BC"/>
    <w:rsid w:val="00B768E6"/>
    <w:rsid w:val="00B76A2F"/>
    <w:rsid w:val="00B77A51"/>
    <w:rsid w:val="00B80595"/>
    <w:rsid w:val="00B808B1"/>
    <w:rsid w:val="00B833E9"/>
    <w:rsid w:val="00B83422"/>
    <w:rsid w:val="00B8376A"/>
    <w:rsid w:val="00B83B7D"/>
    <w:rsid w:val="00B84AA5"/>
    <w:rsid w:val="00B85791"/>
    <w:rsid w:val="00B862FE"/>
    <w:rsid w:val="00B865CE"/>
    <w:rsid w:val="00B86716"/>
    <w:rsid w:val="00B8674C"/>
    <w:rsid w:val="00B87313"/>
    <w:rsid w:val="00B87B02"/>
    <w:rsid w:val="00B91627"/>
    <w:rsid w:val="00B91810"/>
    <w:rsid w:val="00B928DD"/>
    <w:rsid w:val="00B92B28"/>
    <w:rsid w:val="00B941D9"/>
    <w:rsid w:val="00B9441E"/>
    <w:rsid w:val="00B94BF4"/>
    <w:rsid w:val="00B94E9A"/>
    <w:rsid w:val="00B964E3"/>
    <w:rsid w:val="00B96696"/>
    <w:rsid w:val="00B96950"/>
    <w:rsid w:val="00B97101"/>
    <w:rsid w:val="00B97F3D"/>
    <w:rsid w:val="00BA0F92"/>
    <w:rsid w:val="00BA140F"/>
    <w:rsid w:val="00BA3888"/>
    <w:rsid w:val="00BA3987"/>
    <w:rsid w:val="00BB023F"/>
    <w:rsid w:val="00BB0C18"/>
    <w:rsid w:val="00BB112D"/>
    <w:rsid w:val="00BB12B2"/>
    <w:rsid w:val="00BB1389"/>
    <w:rsid w:val="00BB261A"/>
    <w:rsid w:val="00BB28DF"/>
    <w:rsid w:val="00BB3388"/>
    <w:rsid w:val="00BB42DE"/>
    <w:rsid w:val="00BB4F72"/>
    <w:rsid w:val="00BB66F0"/>
    <w:rsid w:val="00BB675E"/>
    <w:rsid w:val="00BB679E"/>
    <w:rsid w:val="00BB720B"/>
    <w:rsid w:val="00BB7F67"/>
    <w:rsid w:val="00BC0935"/>
    <w:rsid w:val="00BC1DAD"/>
    <w:rsid w:val="00BC2002"/>
    <w:rsid w:val="00BC211D"/>
    <w:rsid w:val="00BC2E67"/>
    <w:rsid w:val="00BC3182"/>
    <w:rsid w:val="00BC447C"/>
    <w:rsid w:val="00BC4EB3"/>
    <w:rsid w:val="00BC4EC1"/>
    <w:rsid w:val="00BC5959"/>
    <w:rsid w:val="00BC6158"/>
    <w:rsid w:val="00BC66F7"/>
    <w:rsid w:val="00BC7092"/>
    <w:rsid w:val="00BC7939"/>
    <w:rsid w:val="00BC7FBF"/>
    <w:rsid w:val="00BD0C6D"/>
    <w:rsid w:val="00BD1004"/>
    <w:rsid w:val="00BD18B9"/>
    <w:rsid w:val="00BD1E22"/>
    <w:rsid w:val="00BD23F4"/>
    <w:rsid w:val="00BD3D3F"/>
    <w:rsid w:val="00BD4810"/>
    <w:rsid w:val="00BD55CC"/>
    <w:rsid w:val="00BD5967"/>
    <w:rsid w:val="00BD599B"/>
    <w:rsid w:val="00BD61D5"/>
    <w:rsid w:val="00BD7BFB"/>
    <w:rsid w:val="00BD7E4E"/>
    <w:rsid w:val="00BD7EDB"/>
    <w:rsid w:val="00BE04D7"/>
    <w:rsid w:val="00BE06B0"/>
    <w:rsid w:val="00BE0EC4"/>
    <w:rsid w:val="00BE1A5F"/>
    <w:rsid w:val="00BE2358"/>
    <w:rsid w:val="00BE29A1"/>
    <w:rsid w:val="00BE2AA8"/>
    <w:rsid w:val="00BE2AB4"/>
    <w:rsid w:val="00BE2D77"/>
    <w:rsid w:val="00BE45BD"/>
    <w:rsid w:val="00BE5541"/>
    <w:rsid w:val="00BF052A"/>
    <w:rsid w:val="00BF06C4"/>
    <w:rsid w:val="00BF1D0D"/>
    <w:rsid w:val="00BF24CE"/>
    <w:rsid w:val="00BF29C1"/>
    <w:rsid w:val="00BF48D1"/>
    <w:rsid w:val="00BF5D4A"/>
    <w:rsid w:val="00BF781B"/>
    <w:rsid w:val="00C00B10"/>
    <w:rsid w:val="00C00C4B"/>
    <w:rsid w:val="00C01063"/>
    <w:rsid w:val="00C01C82"/>
    <w:rsid w:val="00C02279"/>
    <w:rsid w:val="00C02546"/>
    <w:rsid w:val="00C02A2F"/>
    <w:rsid w:val="00C02C32"/>
    <w:rsid w:val="00C03308"/>
    <w:rsid w:val="00C03591"/>
    <w:rsid w:val="00C03631"/>
    <w:rsid w:val="00C0476E"/>
    <w:rsid w:val="00C047AD"/>
    <w:rsid w:val="00C0483C"/>
    <w:rsid w:val="00C05995"/>
    <w:rsid w:val="00C05B69"/>
    <w:rsid w:val="00C05D90"/>
    <w:rsid w:val="00C06D88"/>
    <w:rsid w:val="00C11B1C"/>
    <w:rsid w:val="00C1263E"/>
    <w:rsid w:val="00C126C4"/>
    <w:rsid w:val="00C12A93"/>
    <w:rsid w:val="00C1395C"/>
    <w:rsid w:val="00C13FB5"/>
    <w:rsid w:val="00C1499B"/>
    <w:rsid w:val="00C14F3F"/>
    <w:rsid w:val="00C1653B"/>
    <w:rsid w:val="00C16DAF"/>
    <w:rsid w:val="00C17A21"/>
    <w:rsid w:val="00C210D0"/>
    <w:rsid w:val="00C214B5"/>
    <w:rsid w:val="00C22B14"/>
    <w:rsid w:val="00C235CF"/>
    <w:rsid w:val="00C2368A"/>
    <w:rsid w:val="00C2382C"/>
    <w:rsid w:val="00C23888"/>
    <w:rsid w:val="00C23D1C"/>
    <w:rsid w:val="00C23FDA"/>
    <w:rsid w:val="00C24FC9"/>
    <w:rsid w:val="00C25AFC"/>
    <w:rsid w:val="00C2646A"/>
    <w:rsid w:val="00C2647B"/>
    <w:rsid w:val="00C265D2"/>
    <w:rsid w:val="00C27835"/>
    <w:rsid w:val="00C30B81"/>
    <w:rsid w:val="00C30B8C"/>
    <w:rsid w:val="00C30D24"/>
    <w:rsid w:val="00C30E50"/>
    <w:rsid w:val="00C30E7B"/>
    <w:rsid w:val="00C32D51"/>
    <w:rsid w:val="00C330A9"/>
    <w:rsid w:val="00C3311E"/>
    <w:rsid w:val="00C332DB"/>
    <w:rsid w:val="00C35B83"/>
    <w:rsid w:val="00C35C5E"/>
    <w:rsid w:val="00C35EA0"/>
    <w:rsid w:val="00C3606C"/>
    <w:rsid w:val="00C361D7"/>
    <w:rsid w:val="00C36B2D"/>
    <w:rsid w:val="00C36C60"/>
    <w:rsid w:val="00C37F2C"/>
    <w:rsid w:val="00C40B13"/>
    <w:rsid w:val="00C41E26"/>
    <w:rsid w:val="00C42CEE"/>
    <w:rsid w:val="00C432E5"/>
    <w:rsid w:val="00C44024"/>
    <w:rsid w:val="00C44B62"/>
    <w:rsid w:val="00C45FC1"/>
    <w:rsid w:val="00C4631C"/>
    <w:rsid w:val="00C46530"/>
    <w:rsid w:val="00C46CA4"/>
    <w:rsid w:val="00C46EE0"/>
    <w:rsid w:val="00C478A1"/>
    <w:rsid w:val="00C478F3"/>
    <w:rsid w:val="00C51572"/>
    <w:rsid w:val="00C51856"/>
    <w:rsid w:val="00C518DC"/>
    <w:rsid w:val="00C51964"/>
    <w:rsid w:val="00C51C90"/>
    <w:rsid w:val="00C51FE9"/>
    <w:rsid w:val="00C52590"/>
    <w:rsid w:val="00C52738"/>
    <w:rsid w:val="00C531CA"/>
    <w:rsid w:val="00C55598"/>
    <w:rsid w:val="00C55977"/>
    <w:rsid w:val="00C55B8E"/>
    <w:rsid w:val="00C562E5"/>
    <w:rsid w:val="00C564AA"/>
    <w:rsid w:val="00C565C7"/>
    <w:rsid w:val="00C5771F"/>
    <w:rsid w:val="00C60799"/>
    <w:rsid w:val="00C61389"/>
    <w:rsid w:val="00C6139C"/>
    <w:rsid w:val="00C619BF"/>
    <w:rsid w:val="00C61C86"/>
    <w:rsid w:val="00C61CD2"/>
    <w:rsid w:val="00C61FD3"/>
    <w:rsid w:val="00C624E5"/>
    <w:rsid w:val="00C624EC"/>
    <w:rsid w:val="00C62E3D"/>
    <w:rsid w:val="00C62F3C"/>
    <w:rsid w:val="00C645CF"/>
    <w:rsid w:val="00C64D0F"/>
    <w:rsid w:val="00C65CFF"/>
    <w:rsid w:val="00C662BE"/>
    <w:rsid w:val="00C6651B"/>
    <w:rsid w:val="00C71175"/>
    <w:rsid w:val="00C71879"/>
    <w:rsid w:val="00C72375"/>
    <w:rsid w:val="00C729DF"/>
    <w:rsid w:val="00C730B7"/>
    <w:rsid w:val="00C73BB9"/>
    <w:rsid w:val="00C750B2"/>
    <w:rsid w:val="00C752DB"/>
    <w:rsid w:val="00C757D8"/>
    <w:rsid w:val="00C7580E"/>
    <w:rsid w:val="00C76824"/>
    <w:rsid w:val="00C76923"/>
    <w:rsid w:val="00C773F6"/>
    <w:rsid w:val="00C80919"/>
    <w:rsid w:val="00C80A68"/>
    <w:rsid w:val="00C80AB7"/>
    <w:rsid w:val="00C8122B"/>
    <w:rsid w:val="00C816A3"/>
    <w:rsid w:val="00C81AF0"/>
    <w:rsid w:val="00C83D2F"/>
    <w:rsid w:val="00C847F1"/>
    <w:rsid w:val="00C85608"/>
    <w:rsid w:val="00C863A5"/>
    <w:rsid w:val="00C86784"/>
    <w:rsid w:val="00C86A97"/>
    <w:rsid w:val="00C87E0C"/>
    <w:rsid w:val="00C90CB2"/>
    <w:rsid w:val="00C93493"/>
    <w:rsid w:val="00C93629"/>
    <w:rsid w:val="00C936BA"/>
    <w:rsid w:val="00C94036"/>
    <w:rsid w:val="00C95173"/>
    <w:rsid w:val="00C956E1"/>
    <w:rsid w:val="00C95BF1"/>
    <w:rsid w:val="00C96BEA"/>
    <w:rsid w:val="00C96C6D"/>
    <w:rsid w:val="00C9713C"/>
    <w:rsid w:val="00C97819"/>
    <w:rsid w:val="00CA04AF"/>
    <w:rsid w:val="00CA0A0A"/>
    <w:rsid w:val="00CA0CFB"/>
    <w:rsid w:val="00CA1094"/>
    <w:rsid w:val="00CA14F5"/>
    <w:rsid w:val="00CA1558"/>
    <w:rsid w:val="00CA1E4F"/>
    <w:rsid w:val="00CA23B4"/>
    <w:rsid w:val="00CA267C"/>
    <w:rsid w:val="00CA2689"/>
    <w:rsid w:val="00CA2E5E"/>
    <w:rsid w:val="00CA2FA1"/>
    <w:rsid w:val="00CA33FA"/>
    <w:rsid w:val="00CA479B"/>
    <w:rsid w:val="00CA4CE9"/>
    <w:rsid w:val="00CA618F"/>
    <w:rsid w:val="00CA6600"/>
    <w:rsid w:val="00CA6682"/>
    <w:rsid w:val="00CA6727"/>
    <w:rsid w:val="00CA68C1"/>
    <w:rsid w:val="00CA69D2"/>
    <w:rsid w:val="00CA6ADE"/>
    <w:rsid w:val="00CA6EEF"/>
    <w:rsid w:val="00CA724D"/>
    <w:rsid w:val="00CA758F"/>
    <w:rsid w:val="00CB13EE"/>
    <w:rsid w:val="00CB1C00"/>
    <w:rsid w:val="00CB1C3B"/>
    <w:rsid w:val="00CB2311"/>
    <w:rsid w:val="00CB2B78"/>
    <w:rsid w:val="00CB2C86"/>
    <w:rsid w:val="00CB3349"/>
    <w:rsid w:val="00CB3E9A"/>
    <w:rsid w:val="00CB4110"/>
    <w:rsid w:val="00CB502E"/>
    <w:rsid w:val="00CB5B5A"/>
    <w:rsid w:val="00CB6F4E"/>
    <w:rsid w:val="00CB70A4"/>
    <w:rsid w:val="00CB7BB2"/>
    <w:rsid w:val="00CC00E4"/>
    <w:rsid w:val="00CC01D6"/>
    <w:rsid w:val="00CC1038"/>
    <w:rsid w:val="00CC20AB"/>
    <w:rsid w:val="00CC269C"/>
    <w:rsid w:val="00CC2811"/>
    <w:rsid w:val="00CC2BA3"/>
    <w:rsid w:val="00CC3062"/>
    <w:rsid w:val="00CC45EB"/>
    <w:rsid w:val="00CC4667"/>
    <w:rsid w:val="00CC4C80"/>
    <w:rsid w:val="00CC4CC6"/>
    <w:rsid w:val="00CC4E83"/>
    <w:rsid w:val="00CC514A"/>
    <w:rsid w:val="00CC57A3"/>
    <w:rsid w:val="00CC57B7"/>
    <w:rsid w:val="00CC595A"/>
    <w:rsid w:val="00CD040C"/>
    <w:rsid w:val="00CD1727"/>
    <w:rsid w:val="00CD1CC7"/>
    <w:rsid w:val="00CD34C9"/>
    <w:rsid w:val="00CD39BD"/>
    <w:rsid w:val="00CD3E3E"/>
    <w:rsid w:val="00CD478A"/>
    <w:rsid w:val="00CD66BC"/>
    <w:rsid w:val="00CD6C17"/>
    <w:rsid w:val="00CD7778"/>
    <w:rsid w:val="00CD7D1B"/>
    <w:rsid w:val="00CE0D1F"/>
    <w:rsid w:val="00CE0EBC"/>
    <w:rsid w:val="00CE24F7"/>
    <w:rsid w:val="00CE2A06"/>
    <w:rsid w:val="00CE36E5"/>
    <w:rsid w:val="00CE4C8C"/>
    <w:rsid w:val="00CE4CB4"/>
    <w:rsid w:val="00CE51B3"/>
    <w:rsid w:val="00CE5CF5"/>
    <w:rsid w:val="00CE61F8"/>
    <w:rsid w:val="00CE63DF"/>
    <w:rsid w:val="00CE6FFD"/>
    <w:rsid w:val="00CE73B1"/>
    <w:rsid w:val="00CE7428"/>
    <w:rsid w:val="00CE7F93"/>
    <w:rsid w:val="00CF0000"/>
    <w:rsid w:val="00CF0405"/>
    <w:rsid w:val="00CF0D8D"/>
    <w:rsid w:val="00CF0FC4"/>
    <w:rsid w:val="00CF1576"/>
    <w:rsid w:val="00CF1DDA"/>
    <w:rsid w:val="00CF2A29"/>
    <w:rsid w:val="00CF2BF4"/>
    <w:rsid w:val="00CF32EF"/>
    <w:rsid w:val="00CF3F41"/>
    <w:rsid w:val="00CF40C4"/>
    <w:rsid w:val="00CF5858"/>
    <w:rsid w:val="00CF5D31"/>
    <w:rsid w:val="00CF5EB3"/>
    <w:rsid w:val="00CF6CF8"/>
    <w:rsid w:val="00D00084"/>
    <w:rsid w:val="00D0038C"/>
    <w:rsid w:val="00D010F1"/>
    <w:rsid w:val="00D01CD1"/>
    <w:rsid w:val="00D0237D"/>
    <w:rsid w:val="00D0239F"/>
    <w:rsid w:val="00D030A7"/>
    <w:rsid w:val="00D03D55"/>
    <w:rsid w:val="00D04114"/>
    <w:rsid w:val="00D047A5"/>
    <w:rsid w:val="00D04BE7"/>
    <w:rsid w:val="00D04DF6"/>
    <w:rsid w:val="00D05E8C"/>
    <w:rsid w:val="00D05F43"/>
    <w:rsid w:val="00D06C74"/>
    <w:rsid w:val="00D075A0"/>
    <w:rsid w:val="00D10129"/>
    <w:rsid w:val="00D104C1"/>
    <w:rsid w:val="00D10F03"/>
    <w:rsid w:val="00D11EBF"/>
    <w:rsid w:val="00D12429"/>
    <w:rsid w:val="00D12E1B"/>
    <w:rsid w:val="00D1333D"/>
    <w:rsid w:val="00D134E7"/>
    <w:rsid w:val="00D136C5"/>
    <w:rsid w:val="00D138EF"/>
    <w:rsid w:val="00D13D70"/>
    <w:rsid w:val="00D14454"/>
    <w:rsid w:val="00D14527"/>
    <w:rsid w:val="00D145C1"/>
    <w:rsid w:val="00D145CE"/>
    <w:rsid w:val="00D146D4"/>
    <w:rsid w:val="00D15EDC"/>
    <w:rsid w:val="00D16278"/>
    <w:rsid w:val="00D1644A"/>
    <w:rsid w:val="00D16A0A"/>
    <w:rsid w:val="00D16FED"/>
    <w:rsid w:val="00D1702E"/>
    <w:rsid w:val="00D229D0"/>
    <w:rsid w:val="00D22C1E"/>
    <w:rsid w:val="00D22DFE"/>
    <w:rsid w:val="00D22EB4"/>
    <w:rsid w:val="00D2315A"/>
    <w:rsid w:val="00D2484B"/>
    <w:rsid w:val="00D252C9"/>
    <w:rsid w:val="00D26C2B"/>
    <w:rsid w:val="00D26D74"/>
    <w:rsid w:val="00D26DB4"/>
    <w:rsid w:val="00D27E09"/>
    <w:rsid w:val="00D302BC"/>
    <w:rsid w:val="00D31BAB"/>
    <w:rsid w:val="00D32E14"/>
    <w:rsid w:val="00D332F0"/>
    <w:rsid w:val="00D336A3"/>
    <w:rsid w:val="00D3451C"/>
    <w:rsid w:val="00D34A79"/>
    <w:rsid w:val="00D359DE"/>
    <w:rsid w:val="00D35C1F"/>
    <w:rsid w:val="00D36540"/>
    <w:rsid w:val="00D368A4"/>
    <w:rsid w:val="00D36DEF"/>
    <w:rsid w:val="00D403AD"/>
    <w:rsid w:val="00D42A33"/>
    <w:rsid w:val="00D432A0"/>
    <w:rsid w:val="00D437EF"/>
    <w:rsid w:val="00D44914"/>
    <w:rsid w:val="00D451A6"/>
    <w:rsid w:val="00D478A4"/>
    <w:rsid w:val="00D47A90"/>
    <w:rsid w:val="00D50BC8"/>
    <w:rsid w:val="00D50E7C"/>
    <w:rsid w:val="00D52145"/>
    <w:rsid w:val="00D52406"/>
    <w:rsid w:val="00D52424"/>
    <w:rsid w:val="00D529F7"/>
    <w:rsid w:val="00D52DA3"/>
    <w:rsid w:val="00D52EF1"/>
    <w:rsid w:val="00D54162"/>
    <w:rsid w:val="00D541A5"/>
    <w:rsid w:val="00D54F44"/>
    <w:rsid w:val="00D55413"/>
    <w:rsid w:val="00D555C5"/>
    <w:rsid w:val="00D561CF"/>
    <w:rsid w:val="00D56218"/>
    <w:rsid w:val="00D568C9"/>
    <w:rsid w:val="00D5759A"/>
    <w:rsid w:val="00D57C3E"/>
    <w:rsid w:val="00D60019"/>
    <w:rsid w:val="00D6194D"/>
    <w:rsid w:val="00D62917"/>
    <w:rsid w:val="00D629C1"/>
    <w:rsid w:val="00D62F92"/>
    <w:rsid w:val="00D64EBF"/>
    <w:rsid w:val="00D64F25"/>
    <w:rsid w:val="00D65124"/>
    <w:rsid w:val="00D66B7B"/>
    <w:rsid w:val="00D67268"/>
    <w:rsid w:val="00D676B8"/>
    <w:rsid w:val="00D70CB3"/>
    <w:rsid w:val="00D71759"/>
    <w:rsid w:val="00D72651"/>
    <w:rsid w:val="00D72C20"/>
    <w:rsid w:val="00D7346F"/>
    <w:rsid w:val="00D74660"/>
    <w:rsid w:val="00D74E25"/>
    <w:rsid w:val="00D751B9"/>
    <w:rsid w:val="00D7730F"/>
    <w:rsid w:val="00D77A87"/>
    <w:rsid w:val="00D800FA"/>
    <w:rsid w:val="00D8101F"/>
    <w:rsid w:val="00D8114C"/>
    <w:rsid w:val="00D81176"/>
    <w:rsid w:val="00D819A4"/>
    <w:rsid w:val="00D82489"/>
    <w:rsid w:val="00D8323B"/>
    <w:rsid w:val="00D83A81"/>
    <w:rsid w:val="00D85D1E"/>
    <w:rsid w:val="00D85E59"/>
    <w:rsid w:val="00D8615D"/>
    <w:rsid w:val="00D86222"/>
    <w:rsid w:val="00D865ED"/>
    <w:rsid w:val="00D87049"/>
    <w:rsid w:val="00D874BD"/>
    <w:rsid w:val="00D90B66"/>
    <w:rsid w:val="00D91BC4"/>
    <w:rsid w:val="00D91BFF"/>
    <w:rsid w:val="00D91FFD"/>
    <w:rsid w:val="00D92146"/>
    <w:rsid w:val="00D92449"/>
    <w:rsid w:val="00D9255D"/>
    <w:rsid w:val="00D92A9F"/>
    <w:rsid w:val="00D92B8A"/>
    <w:rsid w:val="00D92EAD"/>
    <w:rsid w:val="00D940A4"/>
    <w:rsid w:val="00D94559"/>
    <w:rsid w:val="00D969E2"/>
    <w:rsid w:val="00D96A2C"/>
    <w:rsid w:val="00D972E5"/>
    <w:rsid w:val="00DA046B"/>
    <w:rsid w:val="00DA0771"/>
    <w:rsid w:val="00DA11B1"/>
    <w:rsid w:val="00DA23A4"/>
    <w:rsid w:val="00DA2BC2"/>
    <w:rsid w:val="00DA3BA4"/>
    <w:rsid w:val="00DA4E05"/>
    <w:rsid w:val="00DA4F4C"/>
    <w:rsid w:val="00DA530B"/>
    <w:rsid w:val="00DA56DE"/>
    <w:rsid w:val="00DA5ACD"/>
    <w:rsid w:val="00DA7E8A"/>
    <w:rsid w:val="00DB0871"/>
    <w:rsid w:val="00DB0E60"/>
    <w:rsid w:val="00DB136F"/>
    <w:rsid w:val="00DB1420"/>
    <w:rsid w:val="00DB213E"/>
    <w:rsid w:val="00DB22F0"/>
    <w:rsid w:val="00DB2F12"/>
    <w:rsid w:val="00DB3965"/>
    <w:rsid w:val="00DB3AAD"/>
    <w:rsid w:val="00DB3CAD"/>
    <w:rsid w:val="00DB5BED"/>
    <w:rsid w:val="00DB6373"/>
    <w:rsid w:val="00DB64BA"/>
    <w:rsid w:val="00DB66D0"/>
    <w:rsid w:val="00DB7D5B"/>
    <w:rsid w:val="00DC0529"/>
    <w:rsid w:val="00DC11A6"/>
    <w:rsid w:val="00DC1E8B"/>
    <w:rsid w:val="00DC2275"/>
    <w:rsid w:val="00DC3F76"/>
    <w:rsid w:val="00DC4C8D"/>
    <w:rsid w:val="00DC4E95"/>
    <w:rsid w:val="00DC5FA4"/>
    <w:rsid w:val="00DC64EE"/>
    <w:rsid w:val="00DC6744"/>
    <w:rsid w:val="00DC77B4"/>
    <w:rsid w:val="00DD0B89"/>
    <w:rsid w:val="00DD1536"/>
    <w:rsid w:val="00DD18BE"/>
    <w:rsid w:val="00DD18C0"/>
    <w:rsid w:val="00DD1FE4"/>
    <w:rsid w:val="00DD212C"/>
    <w:rsid w:val="00DD3534"/>
    <w:rsid w:val="00DD5A99"/>
    <w:rsid w:val="00DD6235"/>
    <w:rsid w:val="00DD627C"/>
    <w:rsid w:val="00DD62D2"/>
    <w:rsid w:val="00DD6FE0"/>
    <w:rsid w:val="00DD73F6"/>
    <w:rsid w:val="00DD7A5E"/>
    <w:rsid w:val="00DD7FEE"/>
    <w:rsid w:val="00DE03B4"/>
    <w:rsid w:val="00DE07CD"/>
    <w:rsid w:val="00DE1022"/>
    <w:rsid w:val="00DE228B"/>
    <w:rsid w:val="00DE381F"/>
    <w:rsid w:val="00DE3C9D"/>
    <w:rsid w:val="00DE40FB"/>
    <w:rsid w:val="00DE44E4"/>
    <w:rsid w:val="00DE45CE"/>
    <w:rsid w:val="00DE4783"/>
    <w:rsid w:val="00DE58AE"/>
    <w:rsid w:val="00DE623B"/>
    <w:rsid w:val="00DE663F"/>
    <w:rsid w:val="00DE71C4"/>
    <w:rsid w:val="00DF0086"/>
    <w:rsid w:val="00DF0BEE"/>
    <w:rsid w:val="00DF1577"/>
    <w:rsid w:val="00DF1D7F"/>
    <w:rsid w:val="00DF21D4"/>
    <w:rsid w:val="00DF25E4"/>
    <w:rsid w:val="00DF2D1A"/>
    <w:rsid w:val="00DF2D5F"/>
    <w:rsid w:val="00DF31AF"/>
    <w:rsid w:val="00DF36F9"/>
    <w:rsid w:val="00DF3CCE"/>
    <w:rsid w:val="00DF4312"/>
    <w:rsid w:val="00DF47E5"/>
    <w:rsid w:val="00DF4F39"/>
    <w:rsid w:val="00DF4F3C"/>
    <w:rsid w:val="00DF5486"/>
    <w:rsid w:val="00DF64FD"/>
    <w:rsid w:val="00DF7EE1"/>
    <w:rsid w:val="00E00529"/>
    <w:rsid w:val="00E00A50"/>
    <w:rsid w:val="00E00BBF"/>
    <w:rsid w:val="00E00E44"/>
    <w:rsid w:val="00E019F6"/>
    <w:rsid w:val="00E036D9"/>
    <w:rsid w:val="00E042A3"/>
    <w:rsid w:val="00E044D8"/>
    <w:rsid w:val="00E053C1"/>
    <w:rsid w:val="00E053F0"/>
    <w:rsid w:val="00E05C05"/>
    <w:rsid w:val="00E06572"/>
    <w:rsid w:val="00E07566"/>
    <w:rsid w:val="00E07A31"/>
    <w:rsid w:val="00E10985"/>
    <w:rsid w:val="00E10ECE"/>
    <w:rsid w:val="00E114CB"/>
    <w:rsid w:val="00E1174C"/>
    <w:rsid w:val="00E1205C"/>
    <w:rsid w:val="00E12264"/>
    <w:rsid w:val="00E126B3"/>
    <w:rsid w:val="00E12DE4"/>
    <w:rsid w:val="00E12F83"/>
    <w:rsid w:val="00E13163"/>
    <w:rsid w:val="00E139B7"/>
    <w:rsid w:val="00E14292"/>
    <w:rsid w:val="00E14D6C"/>
    <w:rsid w:val="00E156D3"/>
    <w:rsid w:val="00E16A54"/>
    <w:rsid w:val="00E170A6"/>
    <w:rsid w:val="00E175F1"/>
    <w:rsid w:val="00E2022F"/>
    <w:rsid w:val="00E20A9D"/>
    <w:rsid w:val="00E20D89"/>
    <w:rsid w:val="00E217C2"/>
    <w:rsid w:val="00E21B26"/>
    <w:rsid w:val="00E21D6A"/>
    <w:rsid w:val="00E225A6"/>
    <w:rsid w:val="00E22CAA"/>
    <w:rsid w:val="00E24383"/>
    <w:rsid w:val="00E25613"/>
    <w:rsid w:val="00E25BB2"/>
    <w:rsid w:val="00E26703"/>
    <w:rsid w:val="00E273CE"/>
    <w:rsid w:val="00E30515"/>
    <w:rsid w:val="00E30CE9"/>
    <w:rsid w:val="00E3116E"/>
    <w:rsid w:val="00E31600"/>
    <w:rsid w:val="00E32390"/>
    <w:rsid w:val="00E328B9"/>
    <w:rsid w:val="00E3335A"/>
    <w:rsid w:val="00E33D65"/>
    <w:rsid w:val="00E341DF"/>
    <w:rsid w:val="00E3662B"/>
    <w:rsid w:val="00E3772E"/>
    <w:rsid w:val="00E3776F"/>
    <w:rsid w:val="00E3798F"/>
    <w:rsid w:val="00E4120A"/>
    <w:rsid w:val="00E42825"/>
    <w:rsid w:val="00E43F77"/>
    <w:rsid w:val="00E46291"/>
    <w:rsid w:val="00E4680F"/>
    <w:rsid w:val="00E469D0"/>
    <w:rsid w:val="00E47304"/>
    <w:rsid w:val="00E4795A"/>
    <w:rsid w:val="00E5120A"/>
    <w:rsid w:val="00E5158D"/>
    <w:rsid w:val="00E51E95"/>
    <w:rsid w:val="00E5208C"/>
    <w:rsid w:val="00E523FA"/>
    <w:rsid w:val="00E525BB"/>
    <w:rsid w:val="00E52A44"/>
    <w:rsid w:val="00E537D9"/>
    <w:rsid w:val="00E53C69"/>
    <w:rsid w:val="00E542C4"/>
    <w:rsid w:val="00E554E1"/>
    <w:rsid w:val="00E566B2"/>
    <w:rsid w:val="00E56B81"/>
    <w:rsid w:val="00E60BB3"/>
    <w:rsid w:val="00E60D4E"/>
    <w:rsid w:val="00E62F49"/>
    <w:rsid w:val="00E62F95"/>
    <w:rsid w:val="00E654EF"/>
    <w:rsid w:val="00E65DB4"/>
    <w:rsid w:val="00E65E2A"/>
    <w:rsid w:val="00E66BBF"/>
    <w:rsid w:val="00E66C62"/>
    <w:rsid w:val="00E67BA8"/>
    <w:rsid w:val="00E709BB"/>
    <w:rsid w:val="00E721A8"/>
    <w:rsid w:val="00E72F90"/>
    <w:rsid w:val="00E73560"/>
    <w:rsid w:val="00E738AF"/>
    <w:rsid w:val="00E75D39"/>
    <w:rsid w:val="00E75FD3"/>
    <w:rsid w:val="00E764EE"/>
    <w:rsid w:val="00E766E3"/>
    <w:rsid w:val="00E76B1E"/>
    <w:rsid w:val="00E77954"/>
    <w:rsid w:val="00E80665"/>
    <w:rsid w:val="00E806C8"/>
    <w:rsid w:val="00E81BF9"/>
    <w:rsid w:val="00E81C30"/>
    <w:rsid w:val="00E82618"/>
    <w:rsid w:val="00E82872"/>
    <w:rsid w:val="00E8318B"/>
    <w:rsid w:val="00E83270"/>
    <w:rsid w:val="00E8338C"/>
    <w:rsid w:val="00E83415"/>
    <w:rsid w:val="00E83497"/>
    <w:rsid w:val="00E83661"/>
    <w:rsid w:val="00E85633"/>
    <w:rsid w:val="00E85E61"/>
    <w:rsid w:val="00E861E0"/>
    <w:rsid w:val="00E86367"/>
    <w:rsid w:val="00E8669B"/>
    <w:rsid w:val="00E90EE4"/>
    <w:rsid w:val="00E9236C"/>
    <w:rsid w:val="00E9267D"/>
    <w:rsid w:val="00E930B4"/>
    <w:rsid w:val="00E93827"/>
    <w:rsid w:val="00E966AD"/>
    <w:rsid w:val="00E96C38"/>
    <w:rsid w:val="00EA00EF"/>
    <w:rsid w:val="00EA08D0"/>
    <w:rsid w:val="00EA0CD3"/>
    <w:rsid w:val="00EA141F"/>
    <w:rsid w:val="00EA1F3E"/>
    <w:rsid w:val="00EA2236"/>
    <w:rsid w:val="00EA3312"/>
    <w:rsid w:val="00EA5D1F"/>
    <w:rsid w:val="00EA65EF"/>
    <w:rsid w:val="00EA7741"/>
    <w:rsid w:val="00EA7885"/>
    <w:rsid w:val="00EA7AB9"/>
    <w:rsid w:val="00EB08BA"/>
    <w:rsid w:val="00EB1DA7"/>
    <w:rsid w:val="00EB2488"/>
    <w:rsid w:val="00EB251E"/>
    <w:rsid w:val="00EB33AD"/>
    <w:rsid w:val="00EB3B98"/>
    <w:rsid w:val="00EB490F"/>
    <w:rsid w:val="00EB5406"/>
    <w:rsid w:val="00EB5E45"/>
    <w:rsid w:val="00EB600D"/>
    <w:rsid w:val="00EB62C3"/>
    <w:rsid w:val="00EB7F90"/>
    <w:rsid w:val="00EC0ED6"/>
    <w:rsid w:val="00EC0FA0"/>
    <w:rsid w:val="00EC175B"/>
    <w:rsid w:val="00EC1C41"/>
    <w:rsid w:val="00EC236C"/>
    <w:rsid w:val="00EC28AB"/>
    <w:rsid w:val="00EC2A41"/>
    <w:rsid w:val="00EC35EB"/>
    <w:rsid w:val="00EC3F75"/>
    <w:rsid w:val="00EC47D3"/>
    <w:rsid w:val="00EC6B63"/>
    <w:rsid w:val="00ED07F6"/>
    <w:rsid w:val="00ED0980"/>
    <w:rsid w:val="00ED0C73"/>
    <w:rsid w:val="00ED1FF5"/>
    <w:rsid w:val="00ED22A1"/>
    <w:rsid w:val="00ED3105"/>
    <w:rsid w:val="00ED3E6F"/>
    <w:rsid w:val="00ED43BB"/>
    <w:rsid w:val="00ED4CB2"/>
    <w:rsid w:val="00ED6C3A"/>
    <w:rsid w:val="00ED7195"/>
    <w:rsid w:val="00ED7CB9"/>
    <w:rsid w:val="00EE069E"/>
    <w:rsid w:val="00EE0D1A"/>
    <w:rsid w:val="00EE2094"/>
    <w:rsid w:val="00EE2928"/>
    <w:rsid w:val="00EE30DD"/>
    <w:rsid w:val="00EE4051"/>
    <w:rsid w:val="00EE4EF6"/>
    <w:rsid w:val="00EE561E"/>
    <w:rsid w:val="00EE5D4B"/>
    <w:rsid w:val="00EE6300"/>
    <w:rsid w:val="00EE6FC9"/>
    <w:rsid w:val="00EE7C47"/>
    <w:rsid w:val="00EE7F21"/>
    <w:rsid w:val="00EF1273"/>
    <w:rsid w:val="00EF1A42"/>
    <w:rsid w:val="00EF1E48"/>
    <w:rsid w:val="00EF1FA2"/>
    <w:rsid w:val="00EF2193"/>
    <w:rsid w:val="00EF31AD"/>
    <w:rsid w:val="00EF37E9"/>
    <w:rsid w:val="00EF4F42"/>
    <w:rsid w:val="00EF5635"/>
    <w:rsid w:val="00EF5B11"/>
    <w:rsid w:val="00EF5E09"/>
    <w:rsid w:val="00EF6042"/>
    <w:rsid w:val="00EF6574"/>
    <w:rsid w:val="00EF6FF6"/>
    <w:rsid w:val="00F00B93"/>
    <w:rsid w:val="00F010AC"/>
    <w:rsid w:val="00F02193"/>
    <w:rsid w:val="00F02DA0"/>
    <w:rsid w:val="00F03610"/>
    <w:rsid w:val="00F03D88"/>
    <w:rsid w:val="00F04BA6"/>
    <w:rsid w:val="00F05125"/>
    <w:rsid w:val="00F05813"/>
    <w:rsid w:val="00F05C55"/>
    <w:rsid w:val="00F06842"/>
    <w:rsid w:val="00F07419"/>
    <w:rsid w:val="00F07D77"/>
    <w:rsid w:val="00F07FA4"/>
    <w:rsid w:val="00F10660"/>
    <w:rsid w:val="00F108DD"/>
    <w:rsid w:val="00F10DF7"/>
    <w:rsid w:val="00F110C6"/>
    <w:rsid w:val="00F11376"/>
    <w:rsid w:val="00F11C22"/>
    <w:rsid w:val="00F12033"/>
    <w:rsid w:val="00F12559"/>
    <w:rsid w:val="00F12AFF"/>
    <w:rsid w:val="00F132DB"/>
    <w:rsid w:val="00F13A21"/>
    <w:rsid w:val="00F13A78"/>
    <w:rsid w:val="00F14044"/>
    <w:rsid w:val="00F146D2"/>
    <w:rsid w:val="00F152D7"/>
    <w:rsid w:val="00F154E1"/>
    <w:rsid w:val="00F16BCD"/>
    <w:rsid w:val="00F17A71"/>
    <w:rsid w:val="00F17F8E"/>
    <w:rsid w:val="00F20310"/>
    <w:rsid w:val="00F20DE3"/>
    <w:rsid w:val="00F21A71"/>
    <w:rsid w:val="00F2248C"/>
    <w:rsid w:val="00F230CB"/>
    <w:rsid w:val="00F23613"/>
    <w:rsid w:val="00F24DA7"/>
    <w:rsid w:val="00F25BBF"/>
    <w:rsid w:val="00F26AE5"/>
    <w:rsid w:val="00F275ED"/>
    <w:rsid w:val="00F31505"/>
    <w:rsid w:val="00F316B6"/>
    <w:rsid w:val="00F323AB"/>
    <w:rsid w:val="00F33847"/>
    <w:rsid w:val="00F33AF3"/>
    <w:rsid w:val="00F341A9"/>
    <w:rsid w:val="00F34211"/>
    <w:rsid w:val="00F35387"/>
    <w:rsid w:val="00F35B73"/>
    <w:rsid w:val="00F35C38"/>
    <w:rsid w:val="00F35FE6"/>
    <w:rsid w:val="00F37152"/>
    <w:rsid w:val="00F40332"/>
    <w:rsid w:val="00F40CF0"/>
    <w:rsid w:val="00F427EA"/>
    <w:rsid w:val="00F42AA8"/>
    <w:rsid w:val="00F43170"/>
    <w:rsid w:val="00F43EC5"/>
    <w:rsid w:val="00F4458E"/>
    <w:rsid w:val="00F45C14"/>
    <w:rsid w:val="00F47045"/>
    <w:rsid w:val="00F508DD"/>
    <w:rsid w:val="00F50D13"/>
    <w:rsid w:val="00F51C11"/>
    <w:rsid w:val="00F52219"/>
    <w:rsid w:val="00F52769"/>
    <w:rsid w:val="00F5346E"/>
    <w:rsid w:val="00F5371D"/>
    <w:rsid w:val="00F54820"/>
    <w:rsid w:val="00F564B8"/>
    <w:rsid w:val="00F56BA9"/>
    <w:rsid w:val="00F601F1"/>
    <w:rsid w:val="00F611E7"/>
    <w:rsid w:val="00F62885"/>
    <w:rsid w:val="00F62D88"/>
    <w:rsid w:val="00F62E63"/>
    <w:rsid w:val="00F62F96"/>
    <w:rsid w:val="00F63157"/>
    <w:rsid w:val="00F64170"/>
    <w:rsid w:val="00F65A34"/>
    <w:rsid w:val="00F6669C"/>
    <w:rsid w:val="00F66EAF"/>
    <w:rsid w:val="00F6730E"/>
    <w:rsid w:val="00F67FBD"/>
    <w:rsid w:val="00F67FD3"/>
    <w:rsid w:val="00F70427"/>
    <w:rsid w:val="00F70A00"/>
    <w:rsid w:val="00F70DD3"/>
    <w:rsid w:val="00F7129E"/>
    <w:rsid w:val="00F71466"/>
    <w:rsid w:val="00F71979"/>
    <w:rsid w:val="00F71C49"/>
    <w:rsid w:val="00F72211"/>
    <w:rsid w:val="00F73A81"/>
    <w:rsid w:val="00F73E7A"/>
    <w:rsid w:val="00F73EA7"/>
    <w:rsid w:val="00F7410E"/>
    <w:rsid w:val="00F74817"/>
    <w:rsid w:val="00F76026"/>
    <w:rsid w:val="00F76C06"/>
    <w:rsid w:val="00F77484"/>
    <w:rsid w:val="00F77679"/>
    <w:rsid w:val="00F77756"/>
    <w:rsid w:val="00F778B8"/>
    <w:rsid w:val="00F77B53"/>
    <w:rsid w:val="00F77C47"/>
    <w:rsid w:val="00F805AB"/>
    <w:rsid w:val="00F813B5"/>
    <w:rsid w:val="00F82D90"/>
    <w:rsid w:val="00F83B2E"/>
    <w:rsid w:val="00F84404"/>
    <w:rsid w:val="00F84449"/>
    <w:rsid w:val="00F84DB3"/>
    <w:rsid w:val="00F853BE"/>
    <w:rsid w:val="00F8545E"/>
    <w:rsid w:val="00F85F4C"/>
    <w:rsid w:val="00F8640B"/>
    <w:rsid w:val="00F86D4B"/>
    <w:rsid w:val="00F86F17"/>
    <w:rsid w:val="00F87033"/>
    <w:rsid w:val="00F90591"/>
    <w:rsid w:val="00F91ED8"/>
    <w:rsid w:val="00F935D4"/>
    <w:rsid w:val="00F94129"/>
    <w:rsid w:val="00F95A22"/>
    <w:rsid w:val="00F95A47"/>
    <w:rsid w:val="00F95B16"/>
    <w:rsid w:val="00F96081"/>
    <w:rsid w:val="00F963E5"/>
    <w:rsid w:val="00F96B23"/>
    <w:rsid w:val="00F96E9E"/>
    <w:rsid w:val="00F9703E"/>
    <w:rsid w:val="00FA05AB"/>
    <w:rsid w:val="00FA0A7D"/>
    <w:rsid w:val="00FA0AD2"/>
    <w:rsid w:val="00FA1FBE"/>
    <w:rsid w:val="00FA2405"/>
    <w:rsid w:val="00FA3647"/>
    <w:rsid w:val="00FA3CCE"/>
    <w:rsid w:val="00FA3FCB"/>
    <w:rsid w:val="00FA43E2"/>
    <w:rsid w:val="00FA4DC7"/>
    <w:rsid w:val="00FA5065"/>
    <w:rsid w:val="00FA50A2"/>
    <w:rsid w:val="00FA58F1"/>
    <w:rsid w:val="00FA5B24"/>
    <w:rsid w:val="00FA5CC0"/>
    <w:rsid w:val="00FA5D3C"/>
    <w:rsid w:val="00FA5F91"/>
    <w:rsid w:val="00FA6472"/>
    <w:rsid w:val="00FA74AC"/>
    <w:rsid w:val="00FB0152"/>
    <w:rsid w:val="00FB1878"/>
    <w:rsid w:val="00FB2FA5"/>
    <w:rsid w:val="00FB38F8"/>
    <w:rsid w:val="00FB4A71"/>
    <w:rsid w:val="00FB579D"/>
    <w:rsid w:val="00FB5F54"/>
    <w:rsid w:val="00FB6C5A"/>
    <w:rsid w:val="00FB6F71"/>
    <w:rsid w:val="00FC0B0C"/>
    <w:rsid w:val="00FC16F4"/>
    <w:rsid w:val="00FC1FE6"/>
    <w:rsid w:val="00FC4C25"/>
    <w:rsid w:val="00FC4E53"/>
    <w:rsid w:val="00FC4F38"/>
    <w:rsid w:val="00FC5D0F"/>
    <w:rsid w:val="00FC78AB"/>
    <w:rsid w:val="00FC7CE1"/>
    <w:rsid w:val="00FD00EC"/>
    <w:rsid w:val="00FD1270"/>
    <w:rsid w:val="00FD19F6"/>
    <w:rsid w:val="00FD1D6F"/>
    <w:rsid w:val="00FD33F3"/>
    <w:rsid w:val="00FD3635"/>
    <w:rsid w:val="00FD393C"/>
    <w:rsid w:val="00FD6307"/>
    <w:rsid w:val="00FD69BD"/>
    <w:rsid w:val="00FD778E"/>
    <w:rsid w:val="00FE0043"/>
    <w:rsid w:val="00FE0212"/>
    <w:rsid w:val="00FE0F23"/>
    <w:rsid w:val="00FE14DA"/>
    <w:rsid w:val="00FE2A07"/>
    <w:rsid w:val="00FE3A6E"/>
    <w:rsid w:val="00FE3FDE"/>
    <w:rsid w:val="00FE5886"/>
    <w:rsid w:val="00FE5899"/>
    <w:rsid w:val="00FE5E7E"/>
    <w:rsid w:val="00FE7B36"/>
    <w:rsid w:val="00FF016D"/>
    <w:rsid w:val="00FF0668"/>
    <w:rsid w:val="00FF0977"/>
    <w:rsid w:val="00FF1CD2"/>
    <w:rsid w:val="00FF233D"/>
    <w:rsid w:val="00FF3095"/>
    <w:rsid w:val="00FF3F99"/>
    <w:rsid w:val="00FF5991"/>
    <w:rsid w:val="00FF620D"/>
    <w:rsid w:val="00FF6EEF"/>
    <w:rsid w:val="00FF79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DB8"/>
  </w:style>
  <w:style w:type="paragraph" w:styleId="1">
    <w:name w:val="heading 1"/>
    <w:basedOn w:val="a"/>
    <w:link w:val="10"/>
    <w:uiPriority w:val="9"/>
    <w:qFormat/>
    <w:rsid w:val="002720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720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05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7205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7205D"/>
    <w:rPr>
      <w:color w:val="0000FF"/>
      <w:u w:val="single"/>
    </w:rPr>
  </w:style>
  <w:style w:type="character" w:customStyle="1" w:styleId="comments">
    <w:name w:val="comments"/>
    <w:basedOn w:val="a0"/>
    <w:rsid w:val="0027205D"/>
  </w:style>
  <w:style w:type="character" w:customStyle="1" w:styleId="tik-text">
    <w:name w:val="tik-text"/>
    <w:basedOn w:val="a0"/>
    <w:rsid w:val="0027205D"/>
  </w:style>
  <w:style w:type="paragraph" w:styleId="a4">
    <w:name w:val="Normal (Web)"/>
    <w:basedOn w:val="a"/>
    <w:uiPriority w:val="99"/>
    <w:semiHidden/>
    <w:unhideWhenUsed/>
    <w:rsid w:val="00272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720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20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2016056">
      <w:bodyDiv w:val="1"/>
      <w:marLeft w:val="0"/>
      <w:marRight w:val="0"/>
      <w:marTop w:val="0"/>
      <w:marBottom w:val="0"/>
      <w:divBdr>
        <w:top w:val="none" w:sz="0" w:space="0" w:color="auto"/>
        <w:left w:val="none" w:sz="0" w:space="0" w:color="auto"/>
        <w:bottom w:val="none" w:sz="0" w:space="0" w:color="auto"/>
        <w:right w:val="none" w:sz="0" w:space="0" w:color="auto"/>
      </w:divBdr>
      <w:divsChild>
        <w:div w:id="490604426">
          <w:marLeft w:val="0"/>
          <w:marRight w:val="0"/>
          <w:marTop w:val="0"/>
          <w:marBottom w:val="0"/>
          <w:divBdr>
            <w:top w:val="none" w:sz="0" w:space="0" w:color="auto"/>
            <w:left w:val="none" w:sz="0" w:space="0" w:color="auto"/>
            <w:bottom w:val="none" w:sz="0" w:space="0" w:color="auto"/>
            <w:right w:val="none" w:sz="0" w:space="0" w:color="auto"/>
          </w:divBdr>
          <w:divsChild>
            <w:div w:id="1056851924">
              <w:marLeft w:val="0"/>
              <w:marRight w:val="0"/>
              <w:marTop w:val="0"/>
              <w:marBottom w:val="0"/>
              <w:divBdr>
                <w:top w:val="none" w:sz="0" w:space="0" w:color="auto"/>
                <w:left w:val="none" w:sz="0" w:space="0" w:color="auto"/>
                <w:bottom w:val="none" w:sz="0" w:space="0" w:color="auto"/>
                <w:right w:val="none" w:sz="0" w:space="0" w:color="auto"/>
              </w:divBdr>
              <w:divsChild>
                <w:div w:id="2141609931">
                  <w:marLeft w:val="0"/>
                  <w:marRight w:val="0"/>
                  <w:marTop w:val="0"/>
                  <w:marBottom w:val="0"/>
                  <w:divBdr>
                    <w:top w:val="none" w:sz="0" w:space="0" w:color="auto"/>
                    <w:left w:val="none" w:sz="0" w:space="0" w:color="auto"/>
                    <w:bottom w:val="none" w:sz="0" w:space="0" w:color="auto"/>
                    <w:right w:val="none" w:sz="0" w:space="0" w:color="auto"/>
                  </w:divBdr>
                </w:div>
                <w:div w:id="2134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7646">
          <w:marLeft w:val="0"/>
          <w:marRight w:val="0"/>
          <w:marTop w:val="0"/>
          <w:marBottom w:val="0"/>
          <w:divBdr>
            <w:top w:val="none" w:sz="0" w:space="0" w:color="auto"/>
            <w:left w:val="none" w:sz="0" w:space="0" w:color="auto"/>
            <w:bottom w:val="none" w:sz="0" w:space="0" w:color="auto"/>
            <w:right w:val="none" w:sz="0" w:space="0" w:color="auto"/>
          </w:divBdr>
          <w:divsChild>
            <w:div w:id="307825625">
              <w:marLeft w:val="0"/>
              <w:marRight w:val="0"/>
              <w:marTop w:val="0"/>
              <w:marBottom w:val="0"/>
              <w:divBdr>
                <w:top w:val="none" w:sz="0" w:space="0" w:color="auto"/>
                <w:left w:val="none" w:sz="0" w:space="0" w:color="auto"/>
                <w:bottom w:val="none" w:sz="0" w:space="0" w:color="auto"/>
                <w:right w:val="none" w:sz="0" w:space="0" w:color="auto"/>
              </w:divBdr>
              <w:divsChild>
                <w:div w:id="354767753">
                  <w:marLeft w:val="0"/>
                  <w:marRight w:val="0"/>
                  <w:marTop w:val="0"/>
                  <w:marBottom w:val="0"/>
                  <w:divBdr>
                    <w:top w:val="none" w:sz="0" w:space="0" w:color="auto"/>
                    <w:left w:val="none" w:sz="0" w:space="0" w:color="auto"/>
                    <w:bottom w:val="none" w:sz="0" w:space="0" w:color="auto"/>
                    <w:right w:val="none" w:sz="0" w:space="0" w:color="auto"/>
                  </w:divBdr>
                  <w:divsChild>
                    <w:div w:id="1275358723">
                      <w:marLeft w:val="0"/>
                      <w:marRight w:val="0"/>
                      <w:marTop w:val="0"/>
                      <w:marBottom w:val="75"/>
                      <w:divBdr>
                        <w:top w:val="none" w:sz="0" w:space="0" w:color="auto"/>
                        <w:left w:val="none" w:sz="0" w:space="0" w:color="auto"/>
                        <w:bottom w:val="none" w:sz="0" w:space="0" w:color="auto"/>
                        <w:right w:val="none" w:sz="0" w:space="0" w:color="auto"/>
                      </w:divBdr>
                    </w:div>
                    <w:div w:id="128327610">
                      <w:marLeft w:val="0"/>
                      <w:marRight w:val="0"/>
                      <w:marTop w:val="0"/>
                      <w:marBottom w:val="0"/>
                      <w:divBdr>
                        <w:top w:val="none" w:sz="0" w:space="0" w:color="auto"/>
                        <w:left w:val="none" w:sz="0" w:space="0" w:color="auto"/>
                        <w:bottom w:val="none" w:sz="0" w:space="0" w:color="auto"/>
                        <w:right w:val="none" w:sz="0" w:space="0" w:color="auto"/>
                      </w:divBdr>
                    </w:div>
                    <w:div w:id="1051734013">
                      <w:marLeft w:val="0"/>
                      <w:marRight w:val="0"/>
                      <w:marTop w:val="75"/>
                      <w:marBottom w:val="75"/>
                      <w:divBdr>
                        <w:top w:val="none" w:sz="0" w:space="0" w:color="auto"/>
                        <w:left w:val="none" w:sz="0" w:space="0" w:color="auto"/>
                        <w:bottom w:val="none" w:sz="0" w:space="0" w:color="auto"/>
                        <w:right w:val="none" w:sz="0" w:space="0" w:color="auto"/>
                      </w:divBdr>
                    </w:div>
                  </w:divsChild>
                </w:div>
                <w:div w:id="1947619724">
                  <w:marLeft w:val="0"/>
                  <w:marRight w:val="0"/>
                  <w:marTop w:val="0"/>
                  <w:marBottom w:val="0"/>
                  <w:divBdr>
                    <w:top w:val="none" w:sz="0" w:space="0" w:color="auto"/>
                    <w:left w:val="none" w:sz="0" w:space="0" w:color="auto"/>
                    <w:bottom w:val="none" w:sz="0" w:space="0" w:color="auto"/>
                    <w:right w:val="none" w:sz="0" w:space="0" w:color="auto"/>
                  </w:divBdr>
                  <w:divsChild>
                    <w:div w:id="11668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26557</Words>
  <Characters>151377</Characters>
  <Application>Microsoft Office Word</Application>
  <DocSecurity>0</DocSecurity>
  <Lines>1261</Lines>
  <Paragraphs>355</Paragraphs>
  <ScaleCrop>false</ScaleCrop>
  <Company>Reanimator Extreme Edition</Company>
  <LinksUpToDate>false</LinksUpToDate>
  <CharactersWithSpaces>177579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2013-10-04T01:26:00Z</dcterms:created>
  <dcterms:modified xsi:type="dcterms:W3CDTF">2013-10-04T01:27:00Z</dcterms:modified>
</cp:coreProperties>
</file>